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25" w:rsidRPr="00432626" w:rsidRDefault="00A40DDE" w:rsidP="00F1424E">
      <w:pPr>
        <w:jc w:val="center"/>
        <w:rPr>
          <w:rStyle w:val="Strong"/>
          <w:rFonts w:asciiTheme="minorHAnsi" w:hAnsiTheme="minorHAnsi" w:cs="Calibri"/>
          <w:bCs w:val="0"/>
          <w:color w:val="000000"/>
          <w:sz w:val="20"/>
          <w:szCs w:val="20"/>
          <w:u w:val="single"/>
        </w:rPr>
      </w:pPr>
      <w:bookmarkStart w:id="0" w:name="_GoBack"/>
      <w:bookmarkEnd w:id="0"/>
      <w:r w:rsidRPr="00432626">
        <w:rPr>
          <w:rStyle w:val="Strong"/>
          <w:rFonts w:asciiTheme="minorHAnsi" w:hAnsiTheme="minorHAnsi" w:cs="Calibri"/>
          <w:bCs w:val="0"/>
          <w:color w:val="000000"/>
          <w:sz w:val="20"/>
          <w:szCs w:val="20"/>
          <w:u w:val="single"/>
        </w:rPr>
        <w:t>Heathbridge Practice</w:t>
      </w:r>
    </w:p>
    <w:p w:rsidR="000B70CA" w:rsidRPr="00432626" w:rsidRDefault="000B70CA" w:rsidP="00FC3925">
      <w:pPr>
        <w:pStyle w:val="Heading1"/>
        <w:jc w:val="center"/>
        <w:rPr>
          <w:rStyle w:val="Strong"/>
          <w:rFonts w:asciiTheme="minorHAnsi" w:hAnsiTheme="minorHAnsi" w:cs="Calibri"/>
          <w:b/>
          <w:bCs/>
          <w:color w:val="000000"/>
          <w:sz w:val="20"/>
          <w:szCs w:val="20"/>
        </w:rPr>
      </w:pPr>
      <w:r w:rsidRPr="00432626">
        <w:rPr>
          <w:rStyle w:val="Strong"/>
          <w:rFonts w:asciiTheme="minorHAnsi" w:hAnsiTheme="minorHAnsi" w:cs="Calibri"/>
          <w:b/>
          <w:bCs/>
          <w:color w:val="000000"/>
          <w:sz w:val="20"/>
          <w:szCs w:val="20"/>
        </w:rPr>
        <w:t>BEREAVEMENT</w:t>
      </w:r>
      <w:r w:rsidR="00FC3925" w:rsidRPr="00432626">
        <w:rPr>
          <w:rStyle w:val="Strong"/>
          <w:rFonts w:asciiTheme="minorHAnsi" w:hAnsiTheme="minorHAnsi" w:cs="Calibri"/>
          <w:b/>
          <w:bCs/>
          <w:color w:val="000000"/>
          <w:sz w:val="20"/>
          <w:szCs w:val="20"/>
        </w:rPr>
        <w:t xml:space="preserve"> INFORMATION</w:t>
      </w:r>
    </w:p>
    <w:p w:rsidR="00931269" w:rsidRPr="00432626" w:rsidRDefault="00931269" w:rsidP="00F64DA2">
      <w:pPr>
        <w:pStyle w:val="NormalWeb"/>
        <w:ind w:left="-360" w:right="75"/>
        <w:jc w:val="both"/>
        <w:rPr>
          <w:rStyle w:val="Strong"/>
          <w:rFonts w:ascii="Calibri" w:hAnsi="Calibri" w:cs="Calibri"/>
          <w:color w:val="000000"/>
          <w:sz w:val="20"/>
          <w:szCs w:val="20"/>
          <w:u w:val="single"/>
        </w:rPr>
      </w:pPr>
      <w:r w:rsidRPr="00432626">
        <w:rPr>
          <w:rStyle w:val="Strong"/>
          <w:rFonts w:ascii="Calibri" w:hAnsi="Calibri" w:cs="Calibri"/>
          <w:color w:val="000000"/>
          <w:sz w:val="20"/>
          <w:szCs w:val="20"/>
          <w:u w:val="single"/>
        </w:rPr>
        <w:t xml:space="preserve">What to do after </w:t>
      </w:r>
      <w:r w:rsidR="00FE22B6" w:rsidRPr="00432626">
        <w:rPr>
          <w:rStyle w:val="Strong"/>
          <w:rFonts w:ascii="Calibri" w:hAnsi="Calibri" w:cs="Calibri"/>
          <w:color w:val="000000"/>
          <w:sz w:val="20"/>
          <w:szCs w:val="20"/>
          <w:u w:val="single"/>
        </w:rPr>
        <w:t xml:space="preserve">a </w:t>
      </w:r>
      <w:r w:rsidRPr="00432626">
        <w:rPr>
          <w:rStyle w:val="Strong"/>
          <w:rFonts w:ascii="Calibri" w:hAnsi="Calibri" w:cs="Calibri"/>
          <w:color w:val="000000"/>
          <w:sz w:val="20"/>
          <w:szCs w:val="20"/>
          <w:u w:val="single"/>
        </w:rPr>
        <w:t>death</w:t>
      </w:r>
    </w:p>
    <w:p w:rsidR="001232E6" w:rsidRPr="00432626" w:rsidRDefault="001232E6" w:rsidP="00F64DA2">
      <w:pPr>
        <w:pStyle w:val="NormalWeb"/>
        <w:ind w:left="-360" w:right="-400"/>
        <w:jc w:val="both"/>
        <w:rPr>
          <w:rFonts w:ascii="Calibri" w:hAnsi="Calibri" w:cs="Calibri"/>
          <w:color w:val="000000"/>
          <w:sz w:val="20"/>
          <w:szCs w:val="20"/>
        </w:rPr>
      </w:pPr>
      <w:r w:rsidRPr="00432626">
        <w:rPr>
          <w:rFonts w:ascii="Calibri" w:hAnsi="Calibri" w:cs="Calibri"/>
          <w:color w:val="000000"/>
          <w:sz w:val="20"/>
          <w:szCs w:val="20"/>
        </w:rPr>
        <w:t>Losing</w:t>
      </w:r>
      <w:r w:rsidR="00F1424E" w:rsidRPr="00432626">
        <w:rPr>
          <w:rFonts w:ascii="Calibri" w:hAnsi="Calibri" w:cs="Calibri"/>
          <w:color w:val="000000"/>
          <w:sz w:val="20"/>
          <w:szCs w:val="20"/>
        </w:rPr>
        <w:t xml:space="preserve"> a loved one is a traumatic experience</w:t>
      </w:r>
      <w:r w:rsidRPr="00432626">
        <w:rPr>
          <w:rFonts w:ascii="Calibri" w:hAnsi="Calibri" w:cs="Calibri"/>
          <w:color w:val="000000"/>
          <w:sz w:val="20"/>
          <w:szCs w:val="20"/>
        </w:rPr>
        <w:t>. Death in itself i</w:t>
      </w:r>
      <w:r w:rsidR="00F1424E" w:rsidRPr="00432626">
        <w:rPr>
          <w:rFonts w:ascii="Calibri" w:hAnsi="Calibri" w:cs="Calibri"/>
          <w:color w:val="000000"/>
          <w:sz w:val="20"/>
          <w:szCs w:val="20"/>
        </w:rPr>
        <w:t>s distressing and unfortunately</w:t>
      </w:r>
      <w:r w:rsidRPr="00432626">
        <w:rPr>
          <w:rFonts w:ascii="Calibri" w:hAnsi="Calibri" w:cs="Calibri"/>
          <w:color w:val="000000"/>
          <w:sz w:val="20"/>
          <w:szCs w:val="20"/>
        </w:rPr>
        <w:t xml:space="preserve"> the administrative procedures which must be followed can be an additional unwelcome burden. These pages are designed to provide some useful help and advice with the arrangements for dealing with a death. </w:t>
      </w:r>
    </w:p>
    <w:p w:rsidR="00AD5400" w:rsidRPr="00432626" w:rsidRDefault="001232E6" w:rsidP="00432626">
      <w:pPr>
        <w:numPr>
          <w:ilvl w:val="0"/>
          <w:numId w:val="10"/>
        </w:numPr>
        <w:ind w:right="-260"/>
        <w:jc w:val="both"/>
        <w:rPr>
          <w:rFonts w:asciiTheme="minorHAnsi" w:hAnsiTheme="minorHAnsi" w:cs="Calibri"/>
          <w:b/>
          <w:sz w:val="20"/>
          <w:szCs w:val="20"/>
          <w:u w:val="single"/>
          <w:lang w:val="en-GB"/>
        </w:rPr>
      </w:pPr>
      <w:r w:rsidRPr="00432626">
        <w:rPr>
          <w:rFonts w:asciiTheme="minorHAnsi" w:hAnsiTheme="minorHAnsi" w:cs="Calibri"/>
          <w:b/>
          <w:sz w:val="20"/>
          <w:szCs w:val="20"/>
          <w:u w:val="single"/>
          <w:lang w:val="en-GB"/>
        </w:rPr>
        <w:t>Expected Death</w:t>
      </w:r>
    </w:p>
    <w:p w:rsidR="00432626" w:rsidRPr="00432626" w:rsidRDefault="00432626" w:rsidP="00F64DA2">
      <w:pPr>
        <w:ind w:left="-360" w:right="-260"/>
        <w:jc w:val="both"/>
        <w:rPr>
          <w:rFonts w:asciiTheme="minorHAnsi" w:hAnsiTheme="minorHAnsi" w:cs="Calibri"/>
          <w:b/>
          <w:sz w:val="20"/>
          <w:szCs w:val="20"/>
          <w:lang w:val="en-GB"/>
        </w:rPr>
      </w:pPr>
    </w:p>
    <w:p w:rsidR="00432626" w:rsidRPr="00432626" w:rsidRDefault="00432626" w:rsidP="00432626">
      <w:pPr>
        <w:ind w:left="-360" w:right="-260"/>
        <w:jc w:val="both"/>
        <w:rPr>
          <w:rFonts w:asciiTheme="minorHAnsi" w:hAnsiTheme="minorHAnsi" w:cs="Calibri"/>
          <w:b/>
          <w:sz w:val="20"/>
          <w:szCs w:val="20"/>
          <w:lang w:val="en-GB"/>
        </w:rPr>
      </w:pPr>
      <w:r w:rsidRPr="00432626">
        <w:rPr>
          <w:rFonts w:asciiTheme="minorHAnsi" w:hAnsiTheme="minorHAnsi" w:cs="Calibri"/>
          <w:b/>
          <w:sz w:val="20"/>
          <w:szCs w:val="20"/>
          <w:lang w:val="en-GB"/>
        </w:rPr>
        <w:t>Registering a death during the Covid19 pandemic:</w:t>
      </w:r>
    </w:p>
    <w:p w:rsidR="00432626" w:rsidRPr="00432626" w:rsidRDefault="00432626" w:rsidP="00432626">
      <w:pPr>
        <w:ind w:left="-360" w:right="-260"/>
        <w:jc w:val="both"/>
        <w:rPr>
          <w:rFonts w:asciiTheme="minorHAnsi" w:hAnsiTheme="minorHAnsi" w:cs="Calibri"/>
          <w:b/>
          <w:sz w:val="20"/>
          <w:szCs w:val="20"/>
          <w:lang w:val="en-GB"/>
        </w:rPr>
      </w:pPr>
    </w:p>
    <w:p w:rsidR="00432626" w:rsidRPr="00432626" w:rsidRDefault="00432626" w:rsidP="00432626">
      <w:pPr>
        <w:ind w:left="-360" w:right="-260"/>
        <w:jc w:val="both"/>
        <w:rPr>
          <w:rFonts w:asciiTheme="minorHAnsi" w:hAnsiTheme="minorHAnsi" w:cs="Calibri"/>
          <w:b/>
          <w:sz w:val="20"/>
          <w:szCs w:val="20"/>
          <w:lang w:val="en-GB"/>
        </w:rPr>
      </w:pPr>
      <w:r w:rsidRPr="00432626">
        <w:rPr>
          <w:rFonts w:asciiTheme="minorHAnsi" w:hAnsiTheme="minorHAnsi" w:cs="Calibri"/>
          <w:b/>
          <w:sz w:val="20"/>
          <w:szCs w:val="20"/>
          <w:lang w:val="en-GB"/>
        </w:rPr>
        <w:t>Step 1:</w:t>
      </w:r>
    </w:p>
    <w:p w:rsidR="00432626" w:rsidRPr="00432626" w:rsidRDefault="00432626" w:rsidP="00432626">
      <w:pPr>
        <w:ind w:left="-360" w:right="-260"/>
        <w:jc w:val="both"/>
        <w:rPr>
          <w:rFonts w:asciiTheme="minorHAnsi" w:hAnsiTheme="minorHAnsi" w:cs="Calibri"/>
          <w:b/>
          <w:sz w:val="20"/>
          <w:szCs w:val="20"/>
          <w:lang w:val="en-GB"/>
        </w:rPr>
      </w:pPr>
    </w:p>
    <w:p w:rsidR="00432626" w:rsidRPr="00432626" w:rsidRDefault="00432626" w:rsidP="00432626">
      <w:pPr>
        <w:ind w:left="-360"/>
        <w:jc w:val="both"/>
        <w:rPr>
          <w:rFonts w:ascii="Calibri" w:hAnsi="Calibri" w:cs="Calibri"/>
          <w:sz w:val="20"/>
          <w:szCs w:val="20"/>
        </w:rPr>
      </w:pPr>
      <w:r w:rsidRPr="00432626">
        <w:rPr>
          <w:rFonts w:ascii="Calibri" w:hAnsi="Calibri" w:cs="Calibri"/>
          <w:sz w:val="20"/>
          <w:szCs w:val="20"/>
        </w:rPr>
        <w:t>If the death was expected</w:t>
      </w:r>
      <w:r>
        <w:rPr>
          <w:rFonts w:ascii="Calibri" w:hAnsi="Calibri" w:cs="Calibri"/>
          <w:sz w:val="20"/>
          <w:szCs w:val="20"/>
        </w:rPr>
        <w:t xml:space="preserve"> and occurred in our opening hours</w:t>
      </w:r>
      <w:r w:rsidRPr="00432626">
        <w:rPr>
          <w:rFonts w:ascii="Calibri" w:hAnsi="Calibri" w:cs="Calibri"/>
          <w:sz w:val="20"/>
          <w:szCs w:val="20"/>
        </w:rPr>
        <w:t xml:space="preserve">, contact the doctor who attended the deceased during their final illness. He/She will issue a medical certificate. </w:t>
      </w:r>
    </w:p>
    <w:p w:rsidR="00432626" w:rsidRDefault="00432626" w:rsidP="00432626">
      <w:pPr>
        <w:ind w:left="-360"/>
        <w:rPr>
          <w:rFonts w:ascii="Calibri" w:hAnsi="Calibri" w:cs="Calibri"/>
          <w:sz w:val="20"/>
          <w:szCs w:val="20"/>
        </w:rPr>
      </w:pPr>
    </w:p>
    <w:p w:rsidR="00432626" w:rsidRPr="00432626" w:rsidRDefault="00432626" w:rsidP="00432626">
      <w:pPr>
        <w:ind w:left="-360" w:right="-260"/>
        <w:jc w:val="both"/>
        <w:rPr>
          <w:rFonts w:ascii="Calibri" w:hAnsi="Calibri" w:cs="Calibri"/>
          <w:sz w:val="20"/>
          <w:szCs w:val="20"/>
          <w:lang w:val="en-GB"/>
        </w:rPr>
      </w:pPr>
      <w:r w:rsidRPr="00432626">
        <w:rPr>
          <w:rFonts w:ascii="Calibri" w:hAnsi="Calibri" w:cs="Calibri"/>
          <w:sz w:val="20"/>
          <w:szCs w:val="20"/>
          <w:lang w:val="en-GB"/>
        </w:rPr>
        <w:t xml:space="preserve">If the death is outside </w:t>
      </w:r>
      <w:r>
        <w:rPr>
          <w:rFonts w:ascii="Calibri" w:hAnsi="Calibri" w:cs="Calibri"/>
          <w:sz w:val="20"/>
          <w:szCs w:val="20"/>
          <w:lang w:val="en-GB"/>
        </w:rPr>
        <w:t>opening</w:t>
      </w:r>
      <w:r w:rsidRPr="00432626">
        <w:rPr>
          <w:rFonts w:ascii="Calibri" w:hAnsi="Calibri" w:cs="Calibri"/>
          <w:sz w:val="20"/>
          <w:szCs w:val="20"/>
          <w:lang w:val="en-GB"/>
        </w:rPr>
        <w:t xml:space="preserve"> hours then you will need to contact the Out of Hours Medical Service and they will attend to certify the death. The death certificate will usually be issued by the deceased’s normal GP the next working day, please ring in the afternoon to see if it is ready.</w:t>
      </w:r>
    </w:p>
    <w:p w:rsidR="00432626" w:rsidRPr="00432626" w:rsidRDefault="00432626" w:rsidP="00432626">
      <w:pPr>
        <w:ind w:left="-360"/>
        <w:rPr>
          <w:rFonts w:ascii="Calibri" w:hAnsi="Calibri" w:cs="Calibri"/>
          <w:sz w:val="20"/>
          <w:szCs w:val="20"/>
        </w:rPr>
      </w:pPr>
    </w:p>
    <w:p w:rsidR="00432626" w:rsidRPr="00432626" w:rsidRDefault="00432626" w:rsidP="00432626">
      <w:pPr>
        <w:ind w:left="-360"/>
        <w:rPr>
          <w:rFonts w:ascii="Calibri" w:hAnsi="Calibri" w:cs="Calibri"/>
          <w:b/>
          <w:sz w:val="20"/>
          <w:szCs w:val="20"/>
        </w:rPr>
      </w:pPr>
      <w:r w:rsidRPr="00432626">
        <w:rPr>
          <w:rFonts w:ascii="Calibri" w:hAnsi="Calibri" w:cs="Calibri"/>
          <w:b/>
          <w:sz w:val="20"/>
          <w:szCs w:val="20"/>
        </w:rPr>
        <w:t>Step 2:</w:t>
      </w:r>
    </w:p>
    <w:p w:rsidR="00432626" w:rsidRPr="00432626" w:rsidRDefault="00432626" w:rsidP="00432626">
      <w:pPr>
        <w:ind w:left="-360"/>
        <w:rPr>
          <w:rFonts w:ascii="Calibri" w:hAnsi="Calibri" w:cs="Calibri"/>
          <w:sz w:val="20"/>
          <w:szCs w:val="20"/>
        </w:rPr>
      </w:pPr>
    </w:p>
    <w:p w:rsidR="00432626" w:rsidRPr="00432626" w:rsidRDefault="00432626" w:rsidP="00432626">
      <w:pPr>
        <w:ind w:left="-360"/>
        <w:jc w:val="both"/>
        <w:rPr>
          <w:rFonts w:ascii="Calibri" w:hAnsi="Calibri" w:cs="Calibri"/>
          <w:sz w:val="20"/>
          <w:szCs w:val="20"/>
        </w:rPr>
      </w:pPr>
      <w:r w:rsidRPr="00432626">
        <w:rPr>
          <w:rFonts w:ascii="Calibri" w:hAnsi="Calibri" w:cs="Calibri"/>
          <w:color w:val="212529"/>
          <w:sz w:val="20"/>
          <w:szCs w:val="20"/>
          <w:lang w:val="en-GB" w:eastAsia="en-GB"/>
        </w:rPr>
        <w:t>Following the implementation of the Coronavirus Act and for the duration of the pandemic period, deaths will be registered by telephone appointment. There will be no requirement for relatives to collect the Medical Certificate of Cause of Death from the hospital, care home or GP. A scan of the signed certificate will be sent by the GP to the registrar directly at </w:t>
      </w:r>
      <w:hyperlink r:id="rId5" w:history="1">
        <w:r w:rsidRPr="00432626">
          <w:rPr>
            <w:rFonts w:ascii="Calibri" w:hAnsi="Calibri" w:cs="Calibri"/>
            <w:color w:val="0071EB"/>
            <w:sz w:val="20"/>
            <w:szCs w:val="20"/>
            <w:u w:val="single"/>
            <w:lang w:val="en-GB" w:eastAsia="en-GB"/>
          </w:rPr>
          <w:t>registeroffice@wandsworth.gov.uk</w:t>
        </w:r>
      </w:hyperlink>
      <w:r w:rsidRPr="00432626">
        <w:rPr>
          <w:rFonts w:ascii="Calibri" w:hAnsi="Calibri" w:cs="Calibri"/>
          <w:color w:val="212529"/>
          <w:sz w:val="20"/>
          <w:szCs w:val="20"/>
          <w:lang w:val="en-GB" w:eastAsia="en-GB"/>
        </w:rPr>
        <w:t>.</w:t>
      </w:r>
    </w:p>
    <w:p w:rsidR="00432626" w:rsidRPr="00432626" w:rsidRDefault="00432626" w:rsidP="00432626">
      <w:pPr>
        <w:ind w:left="-360" w:right="-260"/>
        <w:jc w:val="both"/>
        <w:rPr>
          <w:rFonts w:asciiTheme="minorHAnsi" w:hAnsiTheme="minorHAnsi" w:cs="Calibri"/>
          <w:b/>
          <w:sz w:val="20"/>
          <w:szCs w:val="20"/>
          <w:lang w:val="en-GB"/>
        </w:rPr>
      </w:pPr>
    </w:p>
    <w:p w:rsidR="00432626" w:rsidRPr="00432626" w:rsidRDefault="00432626" w:rsidP="00432626">
      <w:pPr>
        <w:ind w:left="-360" w:right="-260"/>
        <w:jc w:val="both"/>
        <w:rPr>
          <w:rFonts w:asciiTheme="minorHAnsi" w:hAnsiTheme="minorHAnsi" w:cs="Calibri"/>
          <w:b/>
          <w:sz w:val="20"/>
          <w:szCs w:val="20"/>
          <w:lang w:val="en-GB"/>
        </w:rPr>
      </w:pPr>
      <w:r w:rsidRPr="00432626">
        <w:rPr>
          <w:rFonts w:asciiTheme="minorHAnsi" w:hAnsiTheme="minorHAnsi" w:cs="Calibri"/>
          <w:color w:val="212529"/>
          <w:sz w:val="20"/>
          <w:szCs w:val="20"/>
          <w:lang w:val="en-GB" w:eastAsia="en-GB"/>
        </w:rPr>
        <w:t>The green certificate for burial or cremation will</w:t>
      </w:r>
      <w:r>
        <w:rPr>
          <w:rFonts w:asciiTheme="minorHAnsi" w:hAnsiTheme="minorHAnsi" w:cs="Calibri"/>
          <w:color w:val="212529"/>
          <w:sz w:val="20"/>
          <w:szCs w:val="20"/>
          <w:lang w:val="en-GB" w:eastAsia="en-GB"/>
        </w:rPr>
        <w:t xml:space="preserve"> subsequently</w:t>
      </w:r>
      <w:r w:rsidRPr="00432626">
        <w:rPr>
          <w:rFonts w:asciiTheme="minorHAnsi" w:hAnsiTheme="minorHAnsi" w:cs="Calibri"/>
          <w:color w:val="212529"/>
          <w:sz w:val="20"/>
          <w:szCs w:val="20"/>
          <w:lang w:val="en-GB" w:eastAsia="en-GB"/>
        </w:rPr>
        <w:t xml:space="preserve"> be transmitted electronically to the </w:t>
      </w:r>
      <w:r>
        <w:rPr>
          <w:rFonts w:asciiTheme="minorHAnsi" w:hAnsiTheme="minorHAnsi" w:cs="Calibri"/>
          <w:color w:val="212529"/>
          <w:sz w:val="20"/>
          <w:szCs w:val="20"/>
          <w:lang w:val="en-GB" w:eastAsia="en-GB"/>
        </w:rPr>
        <w:t xml:space="preserve">chosen </w:t>
      </w:r>
      <w:r w:rsidRPr="00432626">
        <w:rPr>
          <w:rFonts w:asciiTheme="minorHAnsi" w:hAnsiTheme="minorHAnsi" w:cs="Calibri"/>
          <w:color w:val="212529"/>
          <w:sz w:val="20"/>
          <w:szCs w:val="20"/>
          <w:lang w:val="en-GB" w:eastAsia="en-GB"/>
        </w:rPr>
        <w:t>Funeral Director, crematorium or cemetery office. There will be no requirem</w:t>
      </w:r>
      <w:r>
        <w:rPr>
          <w:rFonts w:asciiTheme="minorHAnsi" w:hAnsiTheme="minorHAnsi" w:cs="Calibri"/>
          <w:color w:val="212529"/>
          <w:sz w:val="20"/>
          <w:szCs w:val="20"/>
          <w:lang w:val="en-GB" w:eastAsia="en-GB"/>
        </w:rPr>
        <w:t>ent for relatives to attend the</w:t>
      </w:r>
      <w:r w:rsidRPr="00432626">
        <w:rPr>
          <w:rFonts w:asciiTheme="minorHAnsi" w:hAnsiTheme="minorHAnsi" w:cs="Calibri"/>
          <w:color w:val="212529"/>
          <w:sz w:val="20"/>
          <w:szCs w:val="20"/>
          <w:lang w:val="en-GB" w:eastAsia="en-GB"/>
        </w:rPr>
        <w:t xml:space="preserve"> office in person. The office will be closed to the public.</w:t>
      </w:r>
    </w:p>
    <w:p w:rsidR="00432626" w:rsidRPr="00432626" w:rsidRDefault="00432626" w:rsidP="00432626">
      <w:pPr>
        <w:ind w:left="-360" w:right="-260"/>
        <w:jc w:val="both"/>
        <w:rPr>
          <w:rFonts w:asciiTheme="minorHAnsi" w:hAnsiTheme="minorHAnsi" w:cs="Calibri"/>
          <w:b/>
          <w:sz w:val="20"/>
          <w:szCs w:val="20"/>
          <w:lang w:val="en-GB"/>
        </w:rPr>
      </w:pPr>
    </w:p>
    <w:p w:rsidR="00432626" w:rsidRPr="00432626" w:rsidRDefault="00432626" w:rsidP="00432626">
      <w:pPr>
        <w:ind w:left="-360" w:right="-260"/>
        <w:jc w:val="both"/>
        <w:rPr>
          <w:rFonts w:asciiTheme="minorHAnsi" w:hAnsiTheme="minorHAnsi" w:cs="Calibri"/>
          <w:color w:val="212529"/>
          <w:sz w:val="20"/>
          <w:szCs w:val="20"/>
          <w:lang w:val="en-GB" w:eastAsia="en-GB"/>
        </w:rPr>
      </w:pPr>
      <w:r w:rsidRPr="00432626">
        <w:rPr>
          <w:rFonts w:asciiTheme="minorHAnsi" w:hAnsiTheme="minorHAnsi" w:cs="Calibri"/>
          <w:color w:val="212529"/>
          <w:sz w:val="20"/>
          <w:szCs w:val="20"/>
          <w:lang w:val="en-GB" w:eastAsia="en-GB"/>
        </w:rPr>
        <w:lastRenderedPageBreak/>
        <w:t>Please contact the office on 020 8871 6120 to confirm that the Register Office have received the Medical Cause of Death Certificate before making an appointment.</w:t>
      </w:r>
    </w:p>
    <w:p w:rsidR="00432626" w:rsidRPr="00432626" w:rsidRDefault="00432626" w:rsidP="00432626">
      <w:pPr>
        <w:ind w:left="-360" w:right="-260"/>
        <w:jc w:val="both"/>
        <w:rPr>
          <w:rFonts w:asciiTheme="minorHAnsi" w:hAnsiTheme="minorHAnsi" w:cs="Calibri"/>
          <w:color w:val="212529"/>
          <w:sz w:val="20"/>
          <w:szCs w:val="20"/>
          <w:lang w:val="en-GB" w:eastAsia="en-GB"/>
        </w:rPr>
      </w:pPr>
    </w:p>
    <w:p w:rsidR="00432626" w:rsidRPr="00432626" w:rsidRDefault="00432626" w:rsidP="00432626">
      <w:pPr>
        <w:ind w:left="-360" w:right="-260"/>
        <w:jc w:val="both"/>
        <w:rPr>
          <w:rFonts w:asciiTheme="minorHAnsi" w:hAnsiTheme="minorHAnsi" w:cs="Calibri"/>
          <w:b/>
          <w:sz w:val="20"/>
          <w:szCs w:val="20"/>
          <w:lang w:val="en-GB"/>
        </w:rPr>
      </w:pPr>
      <w:r w:rsidRPr="00432626">
        <w:rPr>
          <w:rFonts w:asciiTheme="minorHAnsi" w:hAnsiTheme="minorHAnsi" w:cs="Calibri"/>
          <w:b/>
          <w:bCs/>
          <w:color w:val="212529"/>
          <w:sz w:val="20"/>
          <w:szCs w:val="20"/>
          <w:lang w:val="en-GB" w:eastAsia="en-GB"/>
        </w:rPr>
        <w:t>Subesquently </w:t>
      </w:r>
      <w:hyperlink r:id="rId6" w:history="1">
        <w:r w:rsidRPr="00432626">
          <w:rPr>
            <w:rFonts w:asciiTheme="minorHAnsi" w:hAnsiTheme="minorHAnsi" w:cs="Calibri"/>
            <w:b/>
            <w:bCs/>
            <w:color w:val="0071EB"/>
            <w:sz w:val="20"/>
            <w:szCs w:val="20"/>
            <w:u w:val="single"/>
            <w:lang w:val="en-GB" w:eastAsia="en-GB"/>
          </w:rPr>
          <w:t>book an appointment</w:t>
        </w:r>
      </w:hyperlink>
      <w:r w:rsidRPr="00432626">
        <w:rPr>
          <w:rFonts w:asciiTheme="minorHAnsi" w:hAnsiTheme="minorHAnsi" w:cs="Calibri"/>
          <w:b/>
          <w:bCs/>
          <w:color w:val="212529"/>
          <w:sz w:val="20"/>
          <w:szCs w:val="20"/>
          <w:lang w:val="en-GB" w:eastAsia="en-GB"/>
        </w:rPr>
        <w:t> online once it is confirmed that they have the necessary paperwork.</w:t>
      </w:r>
    </w:p>
    <w:p w:rsidR="00432626" w:rsidRPr="00432626" w:rsidRDefault="00432626" w:rsidP="00432626">
      <w:pPr>
        <w:ind w:left="-360" w:right="-260"/>
        <w:jc w:val="both"/>
        <w:rPr>
          <w:rFonts w:asciiTheme="minorHAnsi" w:hAnsiTheme="minorHAnsi" w:cs="Calibri"/>
          <w:color w:val="212529"/>
          <w:sz w:val="20"/>
          <w:szCs w:val="20"/>
          <w:lang w:val="en-GB" w:eastAsia="en-GB"/>
        </w:rPr>
      </w:pPr>
    </w:p>
    <w:p w:rsidR="00931269" w:rsidRPr="00432626" w:rsidRDefault="00432626" w:rsidP="00432626">
      <w:pPr>
        <w:ind w:left="-360" w:right="-260"/>
        <w:jc w:val="both"/>
        <w:rPr>
          <w:rFonts w:asciiTheme="minorHAnsi" w:hAnsiTheme="minorHAnsi" w:cs="Calibri"/>
          <w:b/>
          <w:sz w:val="20"/>
          <w:szCs w:val="20"/>
          <w:lang w:val="en-GB"/>
        </w:rPr>
      </w:pPr>
      <w:r w:rsidRPr="00432626">
        <w:rPr>
          <w:rFonts w:asciiTheme="minorHAnsi" w:hAnsiTheme="minorHAnsi" w:cs="Calibri"/>
          <w:color w:val="212529"/>
          <w:sz w:val="20"/>
          <w:szCs w:val="20"/>
          <w:lang w:val="en-GB" w:eastAsia="en-GB"/>
        </w:rPr>
        <w:t>The registrar will call you at your scheduled appointment time.</w:t>
      </w:r>
    </w:p>
    <w:p w:rsidR="00F64DA2" w:rsidRPr="00432626" w:rsidRDefault="00F64DA2" w:rsidP="00432626">
      <w:pPr>
        <w:ind w:right="-260"/>
        <w:jc w:val="both"/>
        <w:rPr>
          <w:rFonts w:ascii="Calibri" w:hAnsi="Calibri" w:cs="Calibri"/>
          <w:color w:val="000000"/>
          <w:sz w:val="20"/>
          <w:szCs w:val="20"/>
        </w:rPr>
      </w:pPr>
    </w:p>
    <w:p w:rsidR="00F64DA2" w:rsidRPr="00432626" w:rsidRDefault="00931269" w:rsidP="00432626">
      <w:pPr>
        <w:ind w:left="-360" w:right="-260"/>
        <w:jc w:val="center"/>
        <w:rPr>
          <w:rFonts w:asciiTheme="minorHAnsi" w:hAnsiTheme="minorHAnsi" w:cs="Calibri"/>
          <w:b/>
          <w:color w:val="000000"/>
        </w:rPr>
      </w:pPr>
      <w:r w:rsidRPr="00432626">
        <w:rPr>
          <w:rFonts w:ascii="Calibri" w:hAnsi="Calibri" w:cs="Calibri"/>
          <w:b/>
          <w:color w:val="000000"/>
        </w:rPr>
        <w:t>The death certificate should be registered to the Registry of Births, Death &amp; Marriages within 5</w:t>
      </w:r>
      <w:r w:rsidR="001232E6" w:rsidRPr="00432626">
        <w:rPr>
          <w:rFonts w:ascii="Calibri" w:hAnsi="Calibri" w:cs="Calibri"/>
          <w:b/>
          <w:color w:val="000000"/>
        </w:rPr>
        <w:t xml:space="preserve"> </w:t>
      </w:r>
      <w:r w:rsidRPr="00432626">
        <w:rPr>
          <w:rFonts w:ascii="Calibri" w:hAnsi="Calibri" w:cs="Calibri"/>
          <w:b/>
          <w:color w:val="000000"/>
        </w:rPr>
        <w:t>days of death</w:t>
      </w:r>
      <w:r w:rsidRPr="00432626">
        <w:rPr>
          <w:rFonts w:asciiTheme="minorHAnsi" w:hAnsiTheme="minorHAnsi" w:cs="Calibri"/>
          <w:b/>
          <w:color w:val="000000"/>
        </w:rPr>
        <w:t>.</w:t>
      </w:r>
    </w:p>
    <w:p w:rsidR="00432626" w:rsidRPr="00432626" w:rsidRDefault="00432626" w:rsidP="00F64DA2">
      <w:pPr>
        <w:ind w:left="-360" w:right="-260"/>
        <w:jc w:val="both"/>
        <w:rPr>
          <w:rFonts w:asciiTheme="minorHAnsi" w:hAnsiTheme="minorHAnsi" w:cs="Calibri"/>
          <w:color w:val="000000"/>
          <w:sz w:val="20"/>
          <w:szCs w:val="20"/>
        </w:rPr>
      </w:pPr>
    </w:p>
    <w:p w:rsidR="00432626" w:rsidRPr="00432626" w:rsidRDefault="00432626" w:rsidP="00F64DA2">
      <w:pPr>
        <w:ind w:left="-360" w:right="-260"/>
        <w:jc w:val="both"/>
        <w:rPr>
          <w:rFonts w:ascii="Calibri" w:hAnsi="Calibri" w:cs="Calibri"/>
          <w:b/>
          <w:sz w:val="20"/>
          <w:szCs w:val="20"/>
          <w:lang w:val="en-GB"/>
        </w:rPr>
      </w:pPr>
      <w:r w:rsidRPr="00432626">
        <w:rPr>
          <w:rFonts w:ascii="Calibri" w:hAnsi="Calibri" w:cs="Calibri"/>
          <w:b/>
          <w:color w:val="000000"/>
          <w:sz w:val="20"/>
          <w:szCs w:val="20"/>
        </w:rPr>
        <w:t>Details of Register Office:</w:t>
      </w:r>
    </w:p>
    <w:p w:rsidR="00F64DA2" w:rsidRPr="00432626" w:rsidRDefault="00F64DA2" w:rsidP="00F64DA2">
      <w:pPr>
        <w:ind w:left="-360" w:right="-260"/>
        <w:jc w:val="both"/>
        <w:rPr>
          <w:rFonts w:ascii="Calibri" w:hAnsi="Calibri" w:cs="Calibri"/>
          <w:color w:val="000000"/>
          <w:sz w:val="20"/>
          <w:szCs w:val="20"/>
        </w:rPr>
      </w:pPr>
    </w:p>
    <w:p w:rsidR="00F64DA2" w:rsidRPr="00432626" w:rsidRDefault="00F64DA2"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Register of Births and Deaths</w:t>
      </w:r>
      <w:r w:rsidR="00D41E58" w:rsidRPr="00432626">
        <w:rPr>
          <w:rFonts w:ascii="Calibri" w:hAnsi="Calibri" w:cs="Calibri"/>
          <w:color w:val="000000"/>
          <w:sz w:val="20"/>
          <w:szCs w:val="20"/>
        </w:rPr>
        <w:t>:</w:t>
      </w:r>
    </w:p>
    <w:p w:rsidR="00A40DDE" w:rsidRPr="00432626" w:rsidRDefault="00A40DDE" w:rsidP="00A40DDE">
      <w:pPr>
        <w:ind w:left="-360" w:right="-260"/>
        <w:rPr>
          <w:rStyle w:val="adr"/>
          <w:rFonts w:ascii="Calibri" w:hAnsi="Calibri" w:cs="Calibri"/>
          <w:color w:val="000000"/>
          <w:sz w:val="20"/>
          <w:szCs w:val="20"/>
          <w:bdr w:val="none" w:sz="0" w:space="0" w:color="auto" w:frame="1"/>
          <w:shd w:val="clear" w:color="auto" w:fill="FFFFFF"/>
        </w:rPr>
      </w:pPr>
      <w:r w:rsidRPr="00432626">
        <w:rPr>
          <w:rFonts w:ascii="Calibri" w:hAnsi="Calibri" w:cs="Calibri"/>
          <w:color w:val="000000"/>
          <w:sz w:val="20"/>
          <w:szCs w:val="20"/>
          <w:shd w:val="clear" w:color="auto" w:fill="FFFFFF"/>
        </w:rPr>
        <w:t>Register Office</w:t>
      </w:r>
      <w:r w:rsidRPr="00432626">
        <w:rPr>
          <w:rStyle w:val="apple-converted-space"/>
          <w:rFonts w:ascii="Calibri" w:hAnsi="Calibri" w:cs="Calibri"/>
          <w:color w:val="000000"/>
          <w:sz w:val="20"/>
          <w:szCs w:val="20"/>
          <w:shd w:val="clear" w:color="auto" w:fill="FFFFFF"/>
        </w:rPr>
        <w:t> </w:t>
      </w:r>
      <w:r w:rsidRPr="00432626">
        <w:rPr>
          <w:rFonts w:ascii="Calibri" w:hAnsi="Calibri" w:cs="Calibri"/>
          <w:color w:val="000000"/>
          <w:sz w:val="20"/>
          <w:szCs w:val="20"/>
        </w:rPr>
        <w:br/>
      </w:r>
      <w:r w:rsidRPr="00432626">
        <w:rPr>
          <w:rFonts w:ascii="Calibri" w:hAnsi="Calibri" w:cs="Calibri"/>
          <w:color w:val="000000"/>
          <w:sz w:val="20"/>
          <w:szCs w:val="20"/>
          <w:shd w:val="clear" w:color="auto" w:fill="FFFFFF"/>
        </w:rPr>
        <w:t>Wandsworth Town Hall</w:t>
      </w:r>
      <w:r w:rsidRPr="00432626">
        <w:rPr>
          <w:rStyle w:val="apple-converted-space"/>
          <w:rFonts w:ascii="Calibri" w:hAnsi="Calibri" w:cs="Calibri"/>
          <w:color w:val="000000"/>
          <w:sz w:val="20"/>
          <w:szCs w:val="20"/>
          <w:shd w:val="clear" w:color="auto" w:fill="FFFFFF"/>
        </w:rPr>
        <w:t> </w:t>
      </w:r>
      <w:r w:rsidRPr="00432626">
        <w:rPr>
          <w:rFonts w:ascii="Calibri" w:hAnsi="Calibri" w:cs="Calibri"/>
          <w:color w:val="000000"/>
          <w:sz w:val="20"/>
          <w:szCs w:val="20"/>
        </w:rPr>
        <w:br/>
      </w:r>
      <w:r w:rsidRPr="00432626">
        <w:rPr>
          <w:rFonts w:ascii="Calibri" w:hAnsi="Calibri" w:cs="Calibri"/>
          <w:color w:val="000000"/>
          <w:sz w:val="20"/>
          <w:szCs w:val="20"/>
          <w:shd w:val="clear" w:color="auto" w:fill="FFFFFF"/>
        </w:rPr>
        <w:t>Wandsworth High Street</w:t>
      </w:r>
      <w:r w:rsidRPr="00432626">
        <w:rPr>
          <w:rStyle w:val="apple-converted-space"/>
          <w:rFonts w:ascii="Calibri" w:hAnsi="Calibri" w:cs="Calibri"/>
          <w:color w:val="000000"/>
          <w:sz w:val="20"/>
          <w:szCs w:val="20"/>
          <w:shd w:val="clear" w:color="auto" w:fill="FFFFFF"/>
        </w:rPr>
        <w:t> </w:t>
      </w:r>
      <w:r w:rsidRPr="00432626">
        <w:rPr>
          <w:rFonts w:ascii="Calibri" w:hAnsi="Calibri" w:cs="Calibri"/>
          <w:color w:val="000000"/>
          <w:sz w:val="20"/>
          <w:szCs w:val="20"/>
        </w:rPr>
        <w:br/>
      </w:r>
      <w:r w:rsidRPr="00432626">
        <w:rPr>
          <w:rStyle w:val="adr"/>
          <w:rFonts w:ascii="Calibri" w:hAnsi="Calibri" w:cs="Calibri"/>
          <w:color w:val="000000"/>
          <w:sz w:val="20"/>
          <w:szCs w:val="20"/>
          <w:bdr w:val="none" w:sz="0" w:space="0" w:color="auto" w:frame="1"/>
          <w:shd w:val="clear" w:color="auto" w:fill="FFFFFF"/>
        </w:rPr>
        <w:t>SW18 2PU</w:t>
      </w:r>
    </w:p>
    <w:p w:rsidR="00A40DDE" w:rsidRPr="00432626" w:rsidRDefault="00A40DDE" w:rsidP="00A40DDE">
      <w:pPr>
        <w:ind w:left="-360" w:right="-260"/>
        <w:rPr>
          <w:rStyle w:val="adr"/>
          <w:rFonts w:ascii="Calibri" w:hAnsi="Calibri" w:cs="Calibri"/>
          <w:color w:val="000000"/>
          <w:sz w:val="20"/>
          <w:szCs w:val="20"/>
          <w:bdr w:val="none" w:sz="0" w:space="0" w:color="auto" w:frame="1"/>
          <w:shd w:val="clear" w:color="auto" w:fill="FFFFFF"/>
        </w:rPr>
      </w:pPr>
    </w:p>
    <w:p w:rsidR="00A40DDE" w:rsidRPr="00432626" w:rsidRDefault="00A40DDE" w:rsidP="00A40DDE">
      <w:pPr>
        <w:ind w:left="-360" w:right="-260"/>
        <w:rPr>
          <w:rStyle w:val="adr"/>
          <w:rFonts w:ascii="Calibri" w:hAnsi="Calibri" w:cs="Calibri"/>
          <w:color w:val="000000"/>
          <w:sz w:val="20"/>
          <w:szCs w:val="20"/>
          <w:bdr w:val="none" w:sz="0" w:space="0" w:color="auto" w:frame="1"/>
          <w:shd w:val="clear" w:color="auto" w:fill="FFFFFF"/>
        </w:rPr>
      </w:pPr>
      <w:r w:rsidRPr="00432626">
        <w:rPr>
          <w:rStyle w:val="adr"/>
          <w:rFonts w:ascii="Calibri" w:hAnsi="Calibri" w:cs="Calibri"/>
          <w:color w:val="000000"/>
          <w:sz w:val="20"/>
          <w:szCs w:val="20"/>
          <w:bdr w:val="none" w:sz="0" w:space="0" w:color="auto" w:frame="1"/>
          <w:shd w:val="clear" w:color="auto" w:fill="FFFFFF"/>
        </w:rPr>
        <w:t>Tel 0208 871 6120</w:t>
      </w:r>
    </w:p>
    <w:p w:rsidR="00A40DDE" w:rsidRDefault="00A40DDE" w:rsidP="00A40DDE">
      <w:pPr>
        <w:ind w:left="-360" w:right="-260"/>
        <w:rPr>
          <w:rStyle w:val="adr"/>
          <w:rFonts w:ascii="Calibri" w:hAnsi="Calibri" w:cs="Calibri"/>
          <w:color w:val="000000"/>
          <w:sz w:val="20"/>
          <w:szCs w:val="20"/>
          <w:bdr w:val="none" w:sz="0" w:space="0" w:color="auto" w:frame="1"/>
          <w:shd w:val="clear" w:color="auto" w:fill="FFFFFF"/>
        </w:rPr>
      </w:pPr>
      <w:r w:rsidRPr="00432626">
        <w:rPr>
          <w:rStyle w:val="adr"/>
          <w:rFonts w:ascii="Calibri" w:hAnsi="Calibri" w:cs="Calibri"/>
          <w:color w:val="000000"/>
          <w:sz w:val="20"/>
          <w:szCs w:val="20"/>
          <w:bdr w:val="none" w:sz="0" w:space="0" w:color="auto" w:frame="1"/>
          <w:shd w:val="clear" w:color="auto" w:fill="FFFFFF"/>
        </w:rPr>
        <w:t xml:space="preserve">Email: </w:t>
      </w:r>
      <w:hyperlink r:id="rId7" w:history="1">
        <w:r w:rsidR="00432626" w:rsidRPr="00140E54">
          <w:rPr>
            <w:rStyle w:val="Hyperlink"/>
            <w:rFonts w:ascii="Calibri" w:hAnsi="Calibri" w:cs="Calibri"/>
            <w:sz w:val="20"/>
            <w:szCs w:val="20"/>
            <w:bdr w:val="none" w:sz="0" w:space="0" w:color="auto" w:frame="1"/>
            <w:shd w:val="clear" w:color="auto" w:fill="FFFFFF"/>
          </w:rPr>
          <w:t>registeroffice@wandsworth.gov.uk</w:t>
        </w:r>
      </w:hyperlink>
    </w:p>
    <w:p w:rsidR="00432626" w:rsidRDefault="00432626" w:rsidP="00A40DDE">
      <w:pPr>
        <w:ind w:left="-360" w:right="-260"/>
        <w:rPr>
          <w:rStyle w:val="adr"/>
          <w:rFonts w:ascii="Calibri" w:hAnsi="Calibri" w:cs="Calibri"/>
          <w:color w:val="000000"/>
          <w:sz w:val="20"/>
          <w:szCs w:val="20"/>
          <w:bdr w:val="none" w:sz="0" w:space="0" w:color="auto" w:frame="1"/>
          <w:shd w:val="clear" w:color="auto" w:fill="FFFFFF"/>
        </w:rPr>
      </w:pPr>
    </w:p>
    <w:p w:rsidR="004E0E64" w:rsidRPr="00432626" w:rsidRDefault="004E0E64" w:rsidP="00432626">
      <w:pPr>
        <w:ind w:right="-260"/>
        <w:jc w:val="both"/>
        <w:rPr>
          <w:rFonts w:ascii="Calibri" w:hAnsi="Calibri" w:cs="Calibri"/>
          <w:color w:val="000000"/>
          <w:sz w:val="20"/>
          <w:szCs w:val="20"/>
        </w:rPr>
      </w:pPr>
    </w:p>
    <w:p w:rsidR="001232E6" w:rsidRDefault="001232E6" w:rsidP="00432626">
      <w:pPr>
        <w:numPr>
          <w:ilvl w:val="0"/>
          <w:numId w:val="10"/>
        </w:numPr>
        <w:ind w:right="-260"/>
        <w:jc w:val="both"/>
        <w:rPr>
          <w:rFonts w:ascii="Calibri" w:hAnsi="Calibri" w:cs="Calibri"/>
          <w:b/>
          <w:sz w:val="20"/>
          <w:szCs w:val="20"/>
          <w:u w:val="single"/>
          <w:lang w:val="en-GB"/>
        </w:rPr>
      </w:pPr>
      <w:r w:rsidRPr="00432626">
        <w:rPr>
          <w:rFonts w:ascii="Calibri" w:hAnsi="Calibri" w:cs="Calibri"/>
          <w:b/>
          <w:sz w:val="20"/>
          <w:szCs w:val="20"/>
          <w:u w:val="single"/>
          <w:lang w:val="en-GB"/>
        </w:rPr>
        <w:t>Unexpected Death</w:t>
      </w:r>
      <w:r w:rsidR="00432626">
        <w:rPr>
          <w:rFonts w:ascii="Calibri" w:hAnsi="Calibri" w:cs="Calibri"/>
          <w:b/>
          <w:sz w:val="20"/>
          <w:szCs w:val="20"/>
          <w:u w:val="single"/>
          <w:lang w:val="en-GB"/>
        </w:rPr>
        <w:t>:</w:t>
      </w:r>
    </w:p>
    <w:p w:rsidR="00432626" w:rsidRPr="00432626" w:rsidRDefault="00432626" w:rsidP="00F64DA2">
      <w:pPr>
        <w:ind w:left="-360" w:right="-260"/>
        <w:jc w:val="both"/>
        <w:rPr>
          <w:rFonts w:ascii="Calibri" w:hAnsi="Calibri" w:cs="Calibri"/>
          <w:b/>
          <w:sz w:val="20"/>
          <w:szCs w:val="20"/>
          <w:u w:val="single"/>
          <w:lang w:val="en-GB"/>
        </w:rPr>
      </w:pPr>
    </w:p>
    <w:p w:rsidR="001232E6" w:rsidRPr="00432626" w:rsidRDefault="001232E6" w:rsidP="00F64DA2">
      <w:pPr>
        <w:ind w:left="-360" w:right="-260"/>
        <w:jc w:val="both"/>
        <w:rPr>
          <w:rFonts w:ascii="Calibri" w:hAnsi="Calibri" w:cs="Calibri"/>
          <w:sz w:val="20"/>
          <w:szCs w:val="20"/>
          <w:lang w:val="en-GB"/>
        </w:rPr>
      </w:pPr>
      <w:r w:rsidRPr="00432626">
        <w:rPr>
          <w:rFonts w:ascii="Calibri" w:hAnsi="Calibri" w:cs="Calibri"/>
          <w:sz w:val="20"/>
          <w:szCs w:val="20"/>
          <w:lang w:val="en-GB"/>
        </w:rPr>
        <w:t>If you discover a body or if the death is sudden or unexpected, you should contact the following:</w:t>
      </w:r>
    </w:p>
    <w:p w:rsidR="001232E6" w:rsidRPr="00432626" w:rsidRDefault="001232E6" w:rsidP="00F64DA2">
      <w:pPr>
        <w:ind w:left="-360" w:right="-260"/>
        <w:jc w:val="both"/>
        <w:rPr>
          <w:rFonts w:ascii="Calibri" w:hAnsi="Calibri" w:cs="Calibri"/>
          <w:sz w:val="20"/>
          <w:szCs w:val="20"/>
          <w:lang w:val="en-GB"/>
        </w:rPr>
      </w:pPr>
    </w:p>
    <w:p w:rsidR="001232E6" w:rsidRPr="00432626" w:rsidRDefault="00432626" w:rsidP="00432626">
      <w:pPr>
        <w:numPr>
          <w:ilvl w:val="0"/>
          <w:numId w:val="9"/>
        </w:numPr>
        <w:ind w:right="-260"/>
        <w:jc w:val="both"/>
        <w:rPr>
          <w:rFonts w:ascii="Calibri" w:hAnsi="Calibri" w:cs="Calibri"/>
          <w:sz w:val="20"/>
          <w:szCs w:val="20"/>
          <w:lang w:val="en-GB"/>
        </w:rPr>
      </w:pPr>
      <w:r>
        <w:rPr>
          <w:rFonts w:ascii="Calibri" w:hAnsi="Calibri" w:cs="Calibri"/>
          <w:color w:val="000000"/>
          <w:sz w:val="20"/>
          <w:szCs w:val="20"/>
        </w:rPr>
        <w:t>T</w:t>
      </w:r>
      <w:r w:rsidR="001232E6" w:rsidRPr="00432626">
        <w:rPr>
          <w:rFonts w:ascii="Calibri" w:hAnsi="Calibri" w:cs="Calibri"/>
          <w:color w:val="000000"/>
          <w:sz w:val="20"/>
          <w:szCs w:val="20"/>
        </w:rPr>
        <w:t>he family doctor</w:t>
      </w:r>
    </w:p>
    <w:p w:rsidR="00432626" w:rsidRDefault="00432626" w:rsidP="00432626">
      <w:pPr>
        <w:numPr>
          <w:ilvl w:val="0"/>
          <w:numId w:val="9"/>
        </w:numPr>
        <w:ind w:right="-260"/>
        <w:jc w:val="both"/>
        <w:rPr>
          <w:rFonts w:ascii="Calibri" w:hAnsi="Calibri" w:cs="Calibri"/>
          <w:color w:val="000000"/>
          <w:sz w:val="20"/>
          <w:szCs w:val="20"/>
        </w:rPr>
      </w:pPr>
      <w:r>
        <w:rPr>
          <w:rFonts w:ascii="Calibri" w:hAnsi="Calibri" w:cs="Calibri"/>
          <w:color w:val="000000"/>
          <w:sz w:val="20"/>
          <w:szCs w:val="20"/>
        </w:rPr>
        <w:t>The deceased’s nearest relative</w:t>
      </w:r>
    </w:p>
    <w:p w:rsidR="001232E6" w:rsidRPr="00432626" w:rsidRDefault="00432626" w:rsidP="00432626">
      <w:pPr>
        <w:numPr>
          <w:ilvl w:val="0"/>
          <w:numId w:val="9"/>
        </w:numPr>
        <w:ind w:right="-260"/>
        <w:jc w:val="both"/>
        <w:rPr>
          <w:rFonts w:ascii="Calibri" w:hAnsi="Calibri" w:cs="Calibri"/>
          <w:color w:val="000000"/>
          <w:sz w:val="20"/>
          <w:szCs w:val="20"/>
        </w:rPr>
      </w:pPr>
      <w:r>
        <w:rPr>
          <w:rFonts w:ascii="Calibri" w:hAnsi="Calibri" w:cs="Calibri"/>
          <w:color w:val="000000"/>
          <w:sz w:val="20"/>
          <w:szCs w:val="20"/>
        </w:rPr>
        <w:t>T</w:t>
      </w:r>
      <w:r w:rsidR="001232E6" w:rsidRPr="00432626">
        <w:rPr>
          <w:rFonts w:ascii="Calibri" w:hAnsi="Calibri" w:cs="Calibri"/>
          <w:color w:val="000000"/>
          <w:sz w:val="20"/>
          <w:szCs w:val="20"/>
        </w:rPr>
        <w:t>he police</w:t>
      </w:r>
    </w:p>
    <w:p w:rsidR="001232E6" w:rsidRPr="00432626" w:rsidRDefault="001232E6" w:rsidP="00F64DA2">
      <w:pPr>
        <w:ind w:left="-360" w:right="-260"/>
        <w:jc w:val="both"/>
        <w:rPr>
          <w:rFonts w:ascii="Calibri" w:hAnsi="Calibri" w:cs="Calibri"/>
          <w:sz w:val="20"/>
          <w:szCs w:val="20"/>
          <w:lang w:val="en-GB"/>
        </w:rPr>
      </w:pPr>
    </w:p>
    <w:p w:rsidR="00432626" w:rsidRDefault="00931269" w:rsidP="00432626">
      <w:pPr>
        <w:ind w:left="-360" w:right="-260"/>
        <w:jc w:val="both"/>
        <w:rPr>
          <w:rFonts w:ascii="Calibri" w:hAnsi="Calibri" w:cs="Calibri"/>
          <w:sz w:val="20"/>
          <w:szCs w:val="20"/>
          <w:lang w:val="en-GB"/>
        </w:rPr>
      </w:pPr>
      <w:r w:rsidRPr="00432626">
        <w:rPr>
          <w:rFonts w:ascii="Calibri" w:hAnsi="Calibri" w:cs="Calibri"/>
          <w:sz w:val="20"/>
          <w:szCs w:val="20"/>
          <w:lang w:val="en-GB"/>
        </w:rPr>
        <w:t>The death will be reported to a coroner in the following circumstances:</w:t>
      </w:r>
    </w:p>
    <w:p w:rsidR="00931269" w:rsidRPr="00432626" w:rsidRDefault="00432626" w:rsidP="00432626">
      <w:pPr>
        <w:numPr>
          <w:ilvl w:val="0"/>
          <w:numId w:val="8"/>
        </w:numPr>
        <w:ind w:right="-260"/>
        <w:jc w:val="both"/>
        <w:rPr>
          <w:rFonts w:ascii="Calibri" w:hAnsi="Calibri" w:cs="Calibri"/>
          <w:sz w:val="20"/>
          <w:szCs w:val="20"/>
          <w:lang w:val="en-GB"/>
        </w:rPr>
      </w:pPr>
      <w:r>
        <w:rPr>
          <w:rFonts w:ascii="Calibri" w:hAnsi="Calibri" w:cs="Calibri"/>
          <w:color w:val="000000"/>
          <w:sz w:val="20"/>
          <w:szCs w:val="20"/>
        </w:rPr>
        <w:t>A</w:t>
      </w:r>
      <w:r w:rsidR="00931269" w:rsidRPr="00432626">
        <w:rPr>
          <w:rFonts w:ascii="Calibri" w:hAnsi="Calibri" w:cs="Calibri"/>
          <w:color w:val="000000"/>
          <w:sz w:val="20"/>
          <w:szCs w:val="20"/>
        </w:rPr>
        <w:t>n accident or injury</w:t>
      </w:r>
    </w:p>
    <w:p w:rsidR="00931269" w:rsidRPr="00432626" w:rsidRDefault="00432626" w:rsidP="00432626">
      <w:pPr>
        <w:numPr>
          <w:ilvl w:val="0"/>
          <w:numId w:val="8"/>
        </w:numPr>
        <w:ind w:right="-260"/>
        <w:jc w:val="both"/>
        <w:rPr>
          <w:rFonts w:ascii="Calibri" w:hAnsi="Calibri" w:cs="Calibri"/>
          <w:color w:val="000000"/>
          <w:sz w:val="20"/>
          <w:szCs w:val="20"/>
        </w:rPr>
      </w:pPr>
      <w:r>
        <w:rPr>
          <w:rFonts w:ascii="Calibri" w:hAnsi="Calibri" w:cs="Calibri"/>
          <w:color w:val="000000"/>
          <w:sz w:val="20"/>
          <w:szCs w:val="20"/>
        </w:rPr>
        <w:t>A</w:t>
      </w:r>
      <w:r w:rsidR="00931269" w:rsidRPr="00432626">
        <w:rPr>
          <w:rFonts w:ascii="Calibri" w:hAnsi="Calibri" w:cs="Calibri"/>
          <w:color w:val="000000"/>
          <w:sz w:val="20"/>
          <w:szCs w:val="20"/>
        </w:rPr>
        <w:t>n industrial disease</w:t>
      </w:r>
    </w:p>
    <w:p w:rsidR="00931269" w:rsidRPr="00432626" w:rsidRDefault="00432626" w:rsidP="00432626">
      <w:pPr>
        <w:numPr>
          <w:ilvl w:val="0"/>
          <w:numId w:val="8"/>
        </w:numPr>
        <w:ind w:right="-260"/>
        <w:jc w:val="both"/>
        <w:rPr>
          <w:rFonts w:ascii="Calibri" w:hAnsi="Calibri" w:cs="Calibri"/>
          <w:color w:val="000000"/>
          <w:sz w:val="20"/>
          <w:szCs w:val="20"/>
        </w:rPr>
      </w:pPr>
      <w:r>
        <w:rPr>
          <w:rFonts w:ascii="Calibri" w:hAnsi="Calibri" w:cs="Calibri"/>
          <w:color w:val="000000"/>
          <w:sz w:val="20"/>
          <w:szCs w:val="20"/>
        </w:rPr>
        <w:t>D</w:t>
      </w:r>
      <w:r w:rsidR="00931269" w:rsidRPr="00432626">
        <w:rPr>
          <w:rFonts w:ascii="Calibri" w:hAnsi="Calibri" w:cs="Calibri"/>
          <w:color w:val="000000"/>
          <w:sz w:val="20"/>
          <w:szCs w:val="20"/>
        </w:rPr>
        <w:t>uring a surgical operation</w:t>
      </w:r>
    </w:p>
    <w:p w:rsidR="00931269" w:rsidRPr="00432626" w:rsidRDefault="00432626" w:rsidP="00432626">
      <w:pPr>
        <w:numPr>
          <w:ilvl w:val="0"/>
          <w:numId w:val="8"/>
        </w:numPr>
        <w:ind w:right="-260"/>
        <w:jc w:val="both"/>
        <w:rPr>
          <w:rFonts w:ascii="Calibri" w:hAnsi="Calibri" w:cs="Calibri"/>
          <w:color w:val="000000"/>
          <w:sz w:val="20"/>
          <w:szCs w:val="20"/>
        </w:rPr>
      </w:pPr>
      <w:r>
        <w:rPr>
          <w:rFonts w:ascii="Calibri" w:hAnsi="Calibri" w:cs="Calibri"/>
          <w:color w:val="000000"/>
          <w:sz w:val="20"/>
          <w:szCs w:val="20"/>
        </w:rPr>
        <w:t>B</w:t>
      </w:r>
      <w:r w:rsidR="00931269" w:rsidRPr="00432626">
        <w:rPr>
          <w:rFonts w:ascii="Calibri" w:hAnsi="Calibri" w:cs="Calibri"/>
          <w:color w:val="000000"/>
          <w:sz w:val="20"/>
          <w:szCs w:val="20"/>
        </w:rPr>
        <w:t>efore recovery from anaesthetic</w:t>
      </w:r>
    </w:p>
    <w:p w:rsidR="00432626" w:rsidRDefault="00432626" w:rsidP="00432626">
      <w:pPr>
        <w:numPr>
          <w:ilvl w:val="0"/>
          <w:numId w:val="8"/>
        </w:numPr>
        <w:ind w:right="-260"/>
        <w:jc w:val="both"/>
        <w:rPr>
          <w:rFonts w:ascii="Calibri" w:hAnsi="Calibri" w:cs="Calibri"/>
          <w:color w:val="000000"/>
          <w:sz w:val="20"/>
          <w:szCs w:val="20"/>
        </w:rPr>
      </w:pPr>
      <w:r>
        <w:rPr>
          <w:rFonts w:ascii="Calibri" w:hAnsi="Calibri" w:cs="Calibri"/>
          <w:color w:val="000000"/>
          <w:sz w:val="20"/>
          <w:szCs w:val="20"/>
        </w:rPr>
        <w:t>If</w:t>
      </w:r>
      <w:r w:rsidR="00931269" w:rsidRPr="00432626">
        <w:rPr>
          <w:rFonts w:ascii="Calibri" w:hAnsi="Calibri" w:cs="Calibri"/>
          <w:color w:val="000000"/>
          <w:sz w:val="20"/>
          <w:szCs w:val="20"/>
        </w:rPr>
        <w:t xml:space="preserve"> the cause of death is unknown or unexplained.</w:t>
      </w:r>
    </w:p>
    <w:p w:rsidR="00432626" w:rsidRDefault="00432626" w:rsidP="00432626">
      <w:pPr>
        <w:ind w:right="-260"/>
        <w:jc w:val="both"/>
        <w:rPr>
          <w:rFonts w:ascii="Calibri" w:hAnsi="Calibri" w:cs="Calibri"/>
          <w:color w:val="000000"/>
          <w:sz w:val="20"/>
          <w:szCs w:val="20"/>
        </w:rPr>
      </w:pPr>
    </w:p>
    <w:p w:rsidR="00432626" w:rsidRPr="00432626" w:rsidRDefault="00432626" w:rsidP="00432626">
      <w:pPr>
        <w:ind w:right="-260"/>
        <w:jc w:val="both"/>
        <w:rPr>
          <w:rFonts w:ascii="Calibri" w:hAnsi="Calibri" w:cs="Calibri"/>
          <w:color w:val="000000"/>
          <w:sz w:val="20"/>
          <w:szCs w:val="20"/>
        </w:rPr>
      </w:pPr>
    </w:p>
    <w:p w:rsidR="00931269" w:rsidRPr="00432626" w:rsidRDefault="00931269" w:rsidP="00F64DA2">
      <w:pPr>
        <w:ind w:left="-360" w:right="-260"/>
        <w:jc w:val="both"/>
        <w:rPr>
          <w:rFonts w:ascii="Calibri" w:hAnsi="Calibri" w:cs="Calibri"/>
          <w:color w:val="000000"/>
          <w:sz w:val="20"/>
          <w:szCs w:val="20"/>
        </w:rPr>
      </w:pPr>
    </w:p>
    <w:p w:rsidR="000B70CA" w:rsidRPr="00432626" w:rsidRDefault="000B70CA"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lastRenderedPageBreak/>
        <w:t>The coroner may arrange for a post-mortem examination of the body. The consent of relatives is not needed, but they are entitled to be represented at the examination by a doctor.</w:t>
      </w:r>
    </w:p>
    <w:p w:rsidR="00FC3925" w:rsidRPr="00432626" w:rsidRDefault="00FC3925" w:rsidP="00F64DA2">
      <w:pPr>
        <w:ind w:left="-360" w:right="-260"/>
        <w:jc w:val="both"/>
        <w:rPr>
          <w:rFonts w:ascii="Calibri" w:hAnsi="Calibri" w:cs="Calibri"/>
          <w:b/>
          <w:bCs/>
          <w:color w:val="000000"/>
          <w:sz w:val="20"/>
          <w:szCs w:val="20"/>
          <w:u w:val="single"/>
        </w:rPr>
      </w:pPr>
    </w:p>
    <w:p w:rsidR="000B70CA" w:rsidRPr="00432626" w:rsidRDefault="000B70CA" w:rsidP="00F64DA2">
      <w:pPr>
        <w:ind w:left="-360" w:right="-260"/>
        <w:jc w:val="both"/>
        <w:rPr>
          <w:rFonts w:ascii="Calibri" w:hAnsi="Calibri" w:cs="Calibri"/>
          <w:b/>
          <w:bCs/>
          <w:color w:val="000000"/>
          <w:sz w:val="20"/>
          <w:szCs w:val="20"/>
          <w:u w:val="single"/>
        </w:rPr>
      </w:pPr>
      <w:r w:rsidRPr="00432626">
        <w:rPr>
          <w:rFonts w:ascii="Calibri" w:hAnsi="Calibri" w:cs="Calibri"/>
          <w:b/>
          <w:bCs/>
          <w:color w:val="000000"/>
          <w:sz w:val="20"/>
          <w:szCs w:val="20"/>
          <w:u w:val="single"/>
        </w:rPr>
        <w:t>Arranging the funeral</w:t>
      </w:r>
    </w:p>
    <w:p w:rsidR="000B70CA" w:rsidRPr="00432626" w:rsidRDefault="000B70CA" w:rsidP="00F64DA2">
      <w:pPr>
        <w:ind w:left="-360" w:right="-260"/>
        <w:jc w:val="both"/>
        <w:rPr>
          <w:rFonts w:ascii="Calibri" w:hAnsi="Calibri" w:cs="Calibri"/>
          <w:sz w:val="20"/>
          <w:szCs w:val="20"/>
          <w:lang w:val="en-GB"/>
        </w:rPr>
      </w:pPr>
      <w:r w:rsidRPr="00432626">
        <w:rPr>
          <w:rFonts w:ascii="Calibri" w:hAnsi="Calibri" w:cs="Calibri"/>
          <w:sz w:val="20"/>
          <w:szCs w:val="20"/>
          <w:lang w:val="en-GB"/>
        </w:rPr>
        <w:t xml:space="preserve">Once the death has been confirmed by a medical practitioner, </w:t>
      </w:r>
      <w:r w:rsidR="000F2FE9" w:rsidRPr="00432626">
        <w:rPr>
          <w:rFonts w:ascii="Calibri" w:hAnsi="Calibri" w:cs="Calibri"/>
          <w:sz w:val="20"/>
          <w:szCs w:val="20"/>
          <w:lang w:val="en-GB"/>
        </w:rPr>
        <w:t xml:space="preserve">a </w:t>
      </w:r>
      <w:r w:rsidRPr="00432626">
        <w:rPr>
          <w:rFonts w:ascii="Calibri" w:hAnsi="Calibri" w:cs="Calibri"/>
          <w:sz w:val="20"/>
          <w:szCs w:val="20"/>
          <w:lang w:val="en-GB"/>
        </w:rPr>
        <w:t xml:space="preserve">Funeral Directors should be contacted so they can collect the deceased and take them to the </w:t>
      </w:r>
      <w:r w:rsidR="00D41E58" w:rsidRPr="00432626">
        <w:rPr>
          <w:rFonts w:ascii="Calibri" w:hAnsi="Calibri" w:cs="Calibri"/>
          <w:sz w:val="20"/>
          <w:szCs w:val="20"/>
          <w:lang w:val="en-GB"/>
        </w:rPr>
        <w:t>C</w:t>
      </w:r>
      <w:r w:rsidRPr="00432626">
        <w:rPr>
          <w:rFonts w:ascii="Calibri" w:hAnsi="Calibri" w:cs="Calibri"/>
          <w:sz w:val="20"/>
          <w:szCs w:val="20"/>
          <w:lang w:val="en-GB"/>
        </w:rPr>
        <w:t xml:space="preserve">hapel of </w:t>
      </w:r>
      <w:r w:rsidR="00D41E58" w:rsidRPr="00432626">
        <w:rPr>
          <w:rFonts w:ascii="Calibri" w:hAnsi="Calibri" w:cs="Calibri"/>
          <w:sz w:val="20"/>
          <w:szCs w:val="20"/>
          <w:lang w:val="en-GB"/>
        </w:rPr>
        <w:t>R</w:t>
      </w:r>
      <w:r w:rsidRPr="00432626">
        <w:rPr>
          <w:rFonts w:ascii="Calibri" w:hAnsi="Calibri" w:cs="Calibri"/>
          <w:sz w:val="20"/>
          <w:szCs w:val="20"/>
          <w:lang w:val="en-GB"/>
        </w:rPr>
        <w:t xml:space="preserve">est.  Below is a list of </w:t>
      </w:r>
      <w:r w:rsidR="000F2FE9" w:rsidRPr="00432626">
        <w:rPr>
          <w:rFonts w:ascii="Calibri" w:hAnsi="Calibri" w:cs="Calibri"/>
          <w:sz w:val="20"/>
          <w:szCs w:val="20"/>
          <w:lang w:val="en-GB"/>
        </w:rPr>
        <w:t xml:space="preserve">some of the </w:t>
      </w:r>
      <w:r w:rsidRPr="00432626">
        <w:rPr>
          <w:rFonts w:ascii="Calibri" w:hAnsi="Calibri" w:cs="Calibri"/>
          <w:sz w:val="20"/>
          <w:szCs w:val="20"/>
          <w:lang w:val="en-GB"/>
        </w:rPr>
        <w:t>local funeral directors:</w:t>
      </w:r>
    </w:p>
    <w:p w:rsidR="000B70CA" w:rsidRPr="00432626" w:rsidRDefault="000B70CA" w:rsidP="00F64DA2">
      <w:pPr>
        <w:ind w:left="-360" w:right="-260"/>
        <w:jc w:val="both"/>
        <w:rPr>
          <w:rFonts w:ascii="Calibri" w:hAnsi="Calibri" w:cs="Calibri"/>
          <w:sz w:val="20"/>
          <w:szCs w:val="20"/>
          <w:lang w:val="en-GB"/>
        </w:rPr>
      </w:pPr>
    </w:p>
    <w:p w:rsidR="000F2FE9" w:rsidRPr="00432626" w:rsidRDefault="000F2FE9"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Your funeral director can make all the arrangements</w:t>
      </w:r>
      <w:r w:rsidR="00401097" w:rsidRPr="00432626">
        <w:rPr>
          <w:rFonts w:ascii="Calibri" w:hAnsi="Calibri" w:cs="Calibri"/>
          <w:color w:val="000000"/>
          <w:sz w:val="20"/>
          <w:szCs w:val="20"/>
        </w:rPr>
        <w:t xml:space="preserve"> for the funeral, burial or cremation, religious or secular service. The funeral director can also advise on all the procedures and documents need to register the death.</w:t>
      </w:r>
    </w:p>
    <w:p w:rsidR="00055234" w:rsidRPr="00432626" w:rsidRDefault="00055234" w:rsidP="00F64DA2">
      <w:pPr>
        <w:ind w:left="-360" w:right="-260"/>
        <w:jc w:val="both"/>
        <w:rPr>
          <w:rFonts w:ascii="Calibri" w:hAnsi="Calibri" w:cs="Calibri"/>
          <w:color w:val="000000"/>
          <w:sz w:val="20"/>
          <w:szCs w:val="20"/>
        </w:rPr>
      </w:pPr>
    </w:p>
    <w:p w:rsidR="00A40DDE" w:rsidRDefault="00055234" w:rsidP="00A40DDE">
      <w:pPr>
        <w:ind w:left="-360" w:right="-260"/>
        <w:jc w:val="both"/>
        <w:rPr>
          <w:rFonts w:ascii="Calibri" w:hAnsi="Calibri" w:cs="Calibri"/>
          <w:color w:val="000000"/>
          <w:sz w:val="20"/>
          <w:szCs w:val="20"/>
        </w:rPr>
      </w:pPr>
      <w:r w:rsidRPr="00432626">
        <w:rPr>
          <w:rFonts w:ascii="Calibri" w:hAnsi="Calibri" w:cs="Calibri"/>
          <w:color w:val="000000"/>
          <w:sz w:val="20"/>
          <w:szCs w:val="20"/>
        </w:rPr>
        <w:t>You can contact the funeral directors out of normal working hours.</w:t>
      </w:r>
    </w:p>
    <w:p w:rsidR="00432626" w:rsidRPr="00432626" w:rsidRDefault="00432626" w:rsidP="00A40DDE">
      <w:pPr>
        <w:ind w:left="-360" w:right="-260"/>
        <w:jc w:val="both"/>
        <w:rPr>
          <w:rFonts w:ascii="Calibri" w:hAnsi="Calibri" w:cs="Calibri"/>
          <w:color w:val="000000"/>
          <w:sz w:val="20"/>
          <w:szCs w:val="20"/>
        </w:rPr>
      </w:pPr>
    </w:p>
    <w:p w:rsidR="00401097" w:rsidRPr="00432626" w:rsidRDefault="00401097" w:rsidP="00A40DDE">
      <w:pPr>
        <w:ind w:left="-360" w:right="-260"/>
        <w:jc w:val="both"/>
        <w:rPr>
          <w:rFonts w:ascii="Calibri" w:hAnsi="Calibri" w:cs="Calibri"/>
          <w:b/>
          <w:color w:val="000000"/>
          <w:sz w:val="20"/>
          <w:szCs w:val="20"/>
        </w:rPr>
      </w:pPr>
      <w:r w:rsidRPr="00432626">
        <w:rPr>
          <w:rFonts w:ascii="Calibri" w:hAnsi="Calibri" w:cs="Calibri"/>
          <w:b/>
          <w:color w:val="000000"/>
          <w:sz w:val="20"/>
          <w:szCs w:val="20"/>
          <w:u w:val="single"/>
        </w:rPr>
        <w:t>Help with the cost of the funeral</w:t>
      </w:r>
    </w:p>
    <w:p w:rsidR="00401097" w:rsidRPr="00432626" w:rsidRDefault="00401097" w:rsidP="00F64DA2">
      <w:pPr>
        <w:ind w:left="-360" w:right="-260"/>
        <w:jc w:val="both"/>
        <w:rPr>
          <w:rFonts w:ascii="Calibri" w:hAnsi="Calibri" w:cs="Calibri"/>
          <w:color w:val="000000"/>
          <w:sz w:val="20"/>
          <w:szCs w:val="20"/>
          <w:u w:val="single"/>
        </w:rPr>
      </w:pPr>
    </w:p>
    <w:p w:rsidR="00401097" w:rsidRPr="00432626" w:rsidRDefault="00401097"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If you are having trouble paying for a funeral that you have to arrange, you may be able to get a Social Fund Funeral Payment to help with the cost. To qualify, you or your partner</w:t>
      </w:r>
      <w:r w:rsidR="00572259" w:rsidRPr="00432626">
        <w:rPr>
          <w:rFonts w:ascii="Calibri" w:hAnsi="Calibri" w:cs="Calibri"/>
          <w:color w:val="000000"/>
          <w:sz w:val="20"/>
          <w:szCs w:val="20"/>
        </w:rPr>
        <w:t xml:space="preserve"> must be receiving one of the following benefits:</w:t>
      </w:r>
    </w:p>
    <w:p w:rsidR="00055234" w:rsidRPr="00432626" w:rsidRDefault="00055234" w:rsidP="00F64DA2">
      <w:pPr>
        <w:ind w:left="-360" w:right="-260"/>
        <w:jc w:val="both"/>
        <w:rPr>
          <w:rFonts w:ascii="Calibri" w:hAnsi="Calibri" w:cs="Calibri"/>
          <w:color w:val="000000"/>
          <w:sz w:val="20"/>
          <w:szCs w:val="20"/>
        </w:rPr>
      </w:pPr>
    </w:p>
    <w:p w:rsidR="00401097"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w:t>
      </w:r>
      <w:r w:rsidR="00A40DDE" w:rsidRPr="00432626">
        <w:rPr>
          <w:rFonts w:ascii="Calibri" w:hAnsi="Calibri" w:cs="Calibri"/>
          <w:color w:val="000000"/>
          <w:sz w:val="20"/>
          <w:szCs w:val="20"/>
        </w:rPr>
        <w:t xml:space="preserve"> Employment Support Allowance</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w:t>
      </w:r>
      <w:r w:rsidR="00A40DDE" w:rsidRPr="00432626">
        <w:rPr>
          <w:rFonts w:ascii="Calibri" w:hAnsi="Calibri" w:cs="Calibri"/>
          <w:color w:val="000000"/>
          <w:sz w:val="20"/>
          <w:szCs w:val="20"/>
        </w:rPr>
        <w:t xml:space="preserve"> Personal Independence Payment</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Pension Credit</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Working Tax Credit</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Child Tax Credit</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Housing benefit</w:t>
      </w:r>
    </w:p>
    <w:p w:rsidR="008251FB" w:rsidRPr="00432626" w:rsidRDefault="008251F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Council Tax Benefit</w:t>
      </w:r>
    </w:p>
    <w:p w:rsidR="008251FB" w:rsidRPr="00432626" w:rsidRDefault="008251FB" w:rsidP="00F64DA2">
      <w:pPr>
        <w:ind w:left="-360" w:right="-260"/>
        <w:jc w:val="both"/>
        <w:rPr>
          <w:rFonts w:ascii="Calibri" w:hAnsi="Calibri" w:cs="Calibri"/>
          <w:color w:val="000000"/>
          <w:sz w:val="20"/>
          <w:szCs w:val="20"/>
        </w:rPr>
      </w:pPr>
    </w:p>
    <w:p w:rsidR="00432626" w:rsidRPr="00432626" w:rsidRDefault="008251FB" w:rsidP="00432626">
      <w:pPr>
        <w:ind w:left="-360" w:right="-260"/>
        <w:jc w:val="both"/>
        <w:rPr>
          <w:rFonts w:ascii="Calibri" w:hAnsi="Calibri" w:cs="Calibri"/>
          <w:color w:val="000000"/>
          <w:sz w:val="20"/>
          <w:szCs w:val="20"/>
        </w:rPr>
      </w:pPr>
      <w:r w:rsidRPr="00432626">
        <w:rPr>
          <w:rFonts w:ascii="Calibri" w:hAnsi="Calibri" w:cs="Calibri"/>
          <w:color w:val="000000"/>
          <w:sz w:val="20"/>
          <w:szCs w:val="20"/>
        </w:rPr>
        <w:t xml:space="preserve">You can claim this funeral payment with form SF200 up to 3 months after the date of the funeral. The form should be sent to you </w:t>
      </w:r>
      <w:r w:rsidR="00432626">
        <w:rPr>
          <w:rFonts w:ascii="Calibri" w:hAnsi="Calibri" w:cs="Calibri"/>
          <w:color w:val="000000"/>
          <w:sz w:val="20"/>
          <w:szCs w:val="20"/>
        </w:rPr>
        <w:t xml:space="preserve">by the </w:t>
      </w:r>
      <w:r w:rsidRPr="00432626">
        <w:rPr>
          <w:rFonts w:ascii="Calibri" w:hAnsi="Calibri" w:cs="Calibri"/>
          <w:color w:val="000000"/>
          <w:sz w:val="20"/>
          <w:szCs w:val="20"/>
        </w:rPr>
        <w:t xml:space="preserve">local DWP office (Jobcentre Plus). </w:t>
      </w:r>
    </w:p>
    <w:p w:rsidR="00FC3925" w:rsidRPr="00432626" w:rsidRDefault="00FC3925" w:rsidP="00432626">
      <w:pPr>
        <w:ind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432626" w:rsidRDefault="00432626" w:rsidP="00F64DA2">
      <w:pPr>
        <w:ind w:left="-360" w:right="-260"/>
        <w:jc w:val="both"/>
        <w:rPr>
          <w:rFonts w:ascii="Calibri" w:hAnsi="Calibri" w:cs="Calibri"/>
          <w:b/>
          <w:bCs/>
          <w:color w:val="000000"/>
          <w:sz w:val="20"/>
          <w:szCs w:val="20"/>
          <w:u w:val="single"/>
        </w:rPr>
      </w:pPr>
    </w:p>
    <w:p w:rsidR="008251FB" w:rsidRPr="00432626" w:rsidRDefault="008251FB" w:rsidP="00432626">
      <w:pPr>
        <w:ind w:left="-360" w:right="-260"/>
        <w:jc w:val="center"/>
        <w:rPr>
          <w:rFonts w:ascii="Calibri" w:hAnsi="Calibri" w:cs="Calibri"/>
          <w:b/>
          <w:bCs/>
          <w:color w:val="000000"/>
          <w:u w:val="single"/>
        </w:rPr>
      </w:pPr>
      <w:r w:rsidRPr="00432626">
        <w:rPr>
          <w:rFonts w:ascii="Calibri" w:hAnsi="Calibri" w:cs="Calibri"/>
          <w:b/>
          <w:bCs/>
          <w:color w:val="000000"/>
          <w:u w:val="single"/>
        </w:rPr>
        <w:lastRenderedPageBreak/>
        <w:t>After the funeral</w:t>
      </w:r>
    </w:p>
    <w:p w:rsidR="00432626" w:rsidRPr="00432626" w:rsidRDefault="00432626" w:rsidP="00432626">
      <w:pPr>
        <w:pStyle w:val="NormalWeb"/>
        <w:ind w:left="-360" w:right="-400"/>
        <w:jc w:val="both"/>
        <w:rPr>
          <w:rFonts w:ascii="Calibri" w:hAnsi="Calibri" w:cs="Calibri"/>
          <w:color w:val="000000"/>
          <w:sz w:val="20"/>
          <w:szCs w:val="20"/>
        </w:rPr>
      </w:pPr>
      <w:r w:rsidRPr="00432626">
        <w:rPr>
          <w:rFonts w:ascii="Calibri" w:hAnsi="Calibri" w:cs="Calibri"/>
          <w:b/>
          <w:color w:val="000000"/>
          <w:sz w:val="20"/>
          <w:szCs w:val="20"/>
        </w:rPr>
        <w:t>The “Tell Us Once” Service</w:t>
      </w:r>
      <w:r w:rsidRPr="00432626">
        <w:rPr>
          <w:rFonts w:ascii="Calibri" w:hAnsi="Calibri" w:cs="Calibri"/>
          <w:color w:val="000000"/>
          <w:sz w:val="20"/>
          <w:szCs w:val="20"/>
        </w:rPr>
        <w:t xml:space="preserve"> is a partnership project between Wandsworth Borough Councils and Government departments. The way it works is that you ring just one number and they inform other agencies for you, eg DVLA, Dept Work &amp; Pensions, Passport office, Tax credits and Council services.</w:t>
      </w:r>
    </w:p>
    <w:p w:rsidR="00432626" w:rsidRPr="00432626" w:rsidRDefault="00432626" w:rsidP="00432626">
      <w:pPr>
        <w:pStyle w:val="NormalWeb"/>
        <w:ind w:left="-360" w:right="-400"/>
        <w:jc w:val="both"/>
        <w:rPr>
          <w:rFonts w:ascii="Calibri" w:hAnsi="Calibri" w:cs="Calibri"/>
          <w:sz w:val="20"/>
          <w:szCs w:val="20"/>
        </w:rPr>
      </w:pPr>
      <w:r w:rsidRPr="00432626">
        <w:rPr>
          <w:rFonts w:ascii="Calibri" w:hAnsi="Calibri" w:cs="Calibri"/>
          <w:color w:val="000000"/>
          <w:sz w:val="20"/>
          <w:szCs w:val="20"/>
        </w:rPr>
        <w:t>When you ring the Registrar you will be asked if you would like to use the “Tell Us Once” service to automatically notify central Government Deptartments and local Council services of the death.  If you choose to opt in, you will be told what additional information you will need to bring with you to the Register Office appointment.</w:t>
      </w:r>
    </w:p>
    <w:p w:rsidR="00432626" w:rsidRPr="00432626" w:rsidRDefault="00432626" w:rsidP="00432626">
      <w:pPr>
        <w:ind w:left="-360" w:right="-260"/>
        <w:jc w:val="both"/>
        <w:rPr>
          <w:rFonts w:ascii="Calibri" w:hAnsi="Calibri" w:cs="Calibri"/>
          <w:color w:val="000000"/>
          <w:sz w:val="20"/>
          <w:szCs w:val="20"/>
        </w:rPr>
      </w:pPr>
      <w:r w:rsidRPr="00432626">
        <w:rPr>
          <w:rFonts w:ascii="Calibri" w:hAnsi="Calibri" w:cs="Calibri"/>
          <w:sz w:val="20"/>
          <w:szCs w:val="20"/>
        </w:rPr>
        <w:t>The death can be registered by a relative of the deceased or by a person arranging the funeral. You will need to take with you the following documents:</w:t>
      </w:r>
    </w:p>
    <w:p w:rsidR="00432626" w:rsidRPr="00432626" w:rsidRDefault="00432626" w:rsidP="00432626">
      <w:pPr>
        <w:ind w:left="-360" w:right="-260"/>
        <w:jc w:val="both"/>
        <w:rPr>
          <w:rFonts w:ascii="Calibri" w:hAnsi="Calibri" w:cs="Calibri"/>
          <w:color w:val="000000"/>
          <w:sz w:val="20"/>
          <w:szCs w:val="20"/>
        </w:rPr>
      </w:pPr>
    </w:p>
    <w:p w:rsidR="00432626" w:rsidRPr="00432626" w:rsidRDefault="00432626" w:rsidP="00432626">
      <w:pPr>
        <w:ind w:left="-360" w:right="-260"/>
        <w:jc w:val="both"/>
        <w:rPr>
          <w:rFonts w:ascii="Calibri" w:hAnsi="Calibri" w:cs="Calibri"/>
          <w:color w:val="000000"/>
          <w:sz w:val="20"/>
          <w:szCs w:val="20"/>
        </w:rPr>
      </w:pPr>
      <w:r w:rsidRPr="00432626">
        <w:rPr>
          <w:rFonts w:ascii="Calibri" w:hAnsi="Calibri" w:cs="Calibri"/>
          <w:color w:val="000000"/>
          <w:sz w:val="20"/>
          <w:szCs w:val="20"/>
        </w:rPr>
        <w:t>· the medical certificate of cause of death</w:t>
      </w:r>
    </w:p>
    <w:p w:rsidR="00432626" w:rsidRPr="00432626" w:rsidRDefault="00432626" w:rsidP="00432626">
      <w:pPr>
        <w:ind w:left="-360" w:right="-260"/>
        <w:jc w:val="both"/>
        <w:rPr>
          <w:rFonts w:ascii="Calibri" w:hAnsi="Calibri" w:cs="Calibri"/>
          <w:color w:val="000000"/>
          <w:sz w:val="20"/>
          <w:szCs w:val="20"/>
        </w:rPr>
      </w:pPr>
      <w:r w:rsidRPr="00432626">
        <w:rPr>
          <w:rFonts w:ascii="Calibri" w:hAnsi="Calibri" w:cs="Calibri"/>
          <w:color w:val="000000"/>
          <w:sz w:val="20"/>
          <w:szCs w:val="20"/>
        </w:rPr>
        <w:t>· information regarding a pension or allowance from public funds</w:t>
      </w:r>
    </w:p>
    <w:p w:rsidR="00432626" w:rsidRPr="00432626" w:rsidRDefault="00432626" w:rsidP="00432626">
      <w:pPr>
        <w:ind w:left="-360" w:right="-260"/>
        <w:jc w:val="both"/>
        <w:rPr>
          <w:rFonts w:ascii="Calibri" w:hAnsi="Calibri" w:cs="Calibri"/>
          <w:color w:val="000000"/>
          <w:sz w:val="20"/>
          <w:szCs w:val="20"/>
        </w:rPr>
      </w:pPr>
    </w:p>
    <w:p w:rsidR="00432626" w:rsidRPr="00432626" w:rsidRDefault="00432626" w:rsidP="00432626">
      <w:pPr>
        <w:ind w:left="-360" w:right="-260"/>
        <w:jc w:val="both"/>
        <w:rPr>
          <w:rFonts w:ascii="Calibri" w:hAnsi="Calibri" w:cs="Calibri"/>
          <w:color w:val="000000"/>
          <w:sz w:val="20"/>
          <w:szCs w:val="20"/>
        </w:rPr>
      </w:pPr>
      <w:r w:rsidRPr="00432626">
        <w:rPr>
          <w:rFonts w:ascii="Calibri" w:hAnsi="Calibri" w:cs="Calibri"/>
          <w:color w:val="000000"/>
          <w:sz w:val="20"/>
          <w:szCs w:val="20"/>
        </w:rPr>
        <w:t>The Tell it Once helpline is 0800 085 7308</w:t>
      </w:r>
    </w:p>
    <w:p w:rsidR="008251FB" w:rsidRPr="00432626" w:rsidRDefault="008251FB" w:rsidP="00432626">
      <w:pPr>
        <w:ind w:right="-260"/>
        <w:jc w:val="both"/>
        <w:rPr>
          <w:rFonts w:ascii="Calibri" w:hAnsi="Calibri" w:cs="Calibri"/>
          <w:color w:val="000000"/>
          <w:sz w:val="20"/>
          <w:szCs w:val="20"/>
          <w:u w:val="single"/>
        </w:rPr>
      </w:pPr>
    </w:p>
    <w:p w:rsidR="00401097" w:rsidRPr="00432626" w:rsidRDefault="00401097" w:rsidP="00F64DA2">
      <w:pPr>
        <w:ind w:left="-360" w:right="-260"/>
        <w:jc w:val="both"/>
        <w:rPr>
          <w:rFonts w:ascii="Calibri" w:hAnsi="Calibri" w:cs="Calibri"/>
          <w:b/>
          <w:color w:val="000000"/>
          <w:sz w:val="20"/>
          <w:szCs w:val="20"/>
          <w:u w:val="single"/>
        </w:rPr>
      </w:pPr>
      <w:r w:rsidRPr="00432626">
        <w:rPr>
          <w:rFonts w:ascii="Calibri" w:hAnsi="Calibri" w:cs="Calibri"/>
          <w:b/>
          <w:color w:val="000000"/>
          <w:sz w:val="20"/>
          <w:szCs w:val="20"/>
          <w:u w:val="single"/>
        </w:rPr>
        <w:t>Probate</w:t>
      </w:r>
    </w:p>
    <w:p w:rsidR="00401097" w:rsidRPr="00432626" w:rsidRDefault="00401097" w:rsidP="00F64DA2">
      <w:pPr>
        <w:ind w:left="-360" w:right="-260"/>
        <w:jc w:val="both"/>
        <w:rPr>
          <w:rFonts w:ascii="Calibri" w:hAnsi="Calibri" w:cs="Calibri"/>
          <w:b/>
          <w:bCs/>
          <w:color w:val="000000"/>
          <w:sz w:val="20"/>
          <w:szCs w:val="20"/>
          <w:u w:val="single"/>
        </w:rPr>
      </w:pPr>
    </w:p>
    <w:p w:rsidR="00401097" w:rsidRPr="00432626" w:rsidRDefault="00401097"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xml:space="preserve">Probate is a </w:t>
      </w:r>
      <w:r w:rsidR="00D41E58" w:rsidRPr="00432626">
        <w:rPr>
          <w:rFonts w:ascii="Calibri" w:hAnsi="Calibri" w:cs="Calibri"/>
          <w:color w:val="000000"/>
          <w:sz w:val="20"/>
          <w:szCs w:val="20"/>
        </w:rPr>
        <w:t xml:space="preserve">document </w:t>
      </w:r>
      <w:r w:rsidRPr="00432626">
        <w:rPr>
          <w:rFonts w:ascii="Calibri" w:hAnsi="Calibri" w:cs="Calibri"/>
          <w:color w:val="000000"/>
          <w:sz w:val="20"/>
          <w:szCs w:val="20"/>
        </w:rPr>
        <w:t>issued by the Probate registry confirming that an executor has the right</w:t>
      </w:r>
      <w:r w:rsidR="00B33AD5" w:rsidRPr="00432626">
        <w:rPr>
          <w:rFonts w:ascii="Calibri" w:hAnsi="Calibri" w:cs="Calibri"/>
          <w:color w:val="000000"/>
          <w:sz w:val="20"/>
          <w:szCs w:val="20"/>
        </w:rPr>
        <w:t xml:space="preserve"> to wind up an estate of the</w:t>
      </w:r>
      <w:r w:rsidRPr="00432626">
        <w:rPr>
          <w:rFonts w:ascii="Calibri" w:hAnsi="Calibri" w:cs="Calibri"/>
          <w:color w:val="000000"/>
          <w:sz w:val="20"/>
          <w:szCs w:val="20"/>
        </w:rPr>
        <w:t xml:space="preserve"> person who died. The “estate” is the house, money, savings left by the deceased. The “executor” is the person chosen in the will to sort out the estate and make sure it goes to the people named in the will.</w:t>
      </w:r>
    </w:p>
    <w:p w:rsidR="000F2FE9" w:rsidRPr="00432626" w:rsidRDefault="000F2FE9" w:rsidP="00F64DA2">
      <w:pPr>
        <w:ind w:left="-360" w:right="-260"/>
        <w:jc w:val="both"/>
        <w:rPr>
          <w:rFonts w:ascii="Calibri" w:hAnsi="Calibri" w:cs="Calibri"/>
          <w:color w:val="000000"/>
          <w:sz w:val="20"/>
          <w:szCs w:val="20"/>
        </w:rPr>
      </w:pPr>
    </w:p>
    <w:p w:rsidR="008251FB" w:rsidRPr="00432626" w:rsidRDefault="008251FB" w:rsidP="00F64DA2">
      <w:pPr>
        <w:ind w:left="-360" w:right="-260"/>
        <w:jc w:val="both"/>
        <w:rPr>
          <w:rFonts w:ascii="Calibri" w:hAnsi="Calibri" w:cs="Calibri"/>
          <w:b/>
          <w:color w:val="000000"/>
          <w:sz w:val="20"/>
          <w:szCs w:val="20"/>
          <w:u w:val="single"/>
        </w:rPr>
      </w:pPr>
      <w:r w:rsidRPr="00432626">
        <w:rPr>
          <w:rFonts w:ascii="Calibri" w:hAnsi="Calibri" w:cs="Calibri"/>
          <w:b/>
          <w:color w:val="000000"/>
          <w:sz w:val="20"/>
          <w:szCs w:val="20"/>
          <w:u w:val="single"/>
        </w:rPr>
        <w:t>Benefits</w:t>
      </w:r>
    </w:p>
    <w:p w:rsidR="000C1306" w:rsidRPr="00432626" w:rsidRDefault="000C1306" w:rsidP="00F64DA2">
      <w:pPr>
        <w:ind w:left="-360" w:right="-260"/>
        <w:jc w:val="both"/>
        <w:rPr>
          <w:rFonts w:ascii="Calibri" w:hAnsi="Calibri" w:cs="Calibri"/>
          <w:color w:val="000000"/>
          <w:sz w:val="20"/>
          <w:szCs w:val="20"/>
          <w:u w:val="single"/>
        </w:rPr>
      </w:pP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If you are widowed or become a surviving civil partner, you may be entitled to bereavement benefits. All bereavement benefit claims must be made on form BB1. You can</w:t>
      </w:r>
      <w:r w:rsidR="00432626">
        <w:rPr>
          <w:rFonts w:ascii="Calibri" w:hAnsi="Calibri" w:cs="Calibri"/>
          <w:color w:val="000000"/>
          <w:sz w:val="20"/>
          <w:szCs w:val="20"/>
        </w:rPr>
        <w:t xml:space="preserve"> get this form from your local J</w:t>
      </w:r>
      <w:r w:rsidRPr="00432626">
        <w:rPr>
          <w:rFonts w:ascii="Calibri" w:hAnsi="Calibri" w:cs="Calibri"/>
          <w:color w:val="000000"/>
          <w:sz w:val="20"/>
          <w:szCs w:val="20"/>
        </w:rPr>
        <w:t>obcentre Plus office.</w:t>
      </w:r>
    </w:p>
    <w:p w:rsidR="000C1306" w:rsidRPr="00432626" w:rsidRDefault="000C1306" w:rsidP="00F64DA2">
      <w:pPr>
        <w:ind w:left="-360" w:right="-260"/>
        <w:jc w:val="both"/>
        <w:rPr>
          <w:rFonts w:ascii="Calibri" w:hAnsi="Calibri" w:cs="Calibri"/>
          <w:color w:val="000000"/>
          <w:sz w:val="20"/>
          <w:szCs w:val="20"/>
        </w:rPr>
      </w:pP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b/>
          <w:bCs/>
          <w:color w:val="000000"/>
          <w:sz w:val="20"/>
          <w:szCs w:val="20"/>
        </w:rPr>
        <w:t>Bereavement Allowance</w:t>
      </w:r>
      <w:r w:rsidRPr="00432626">
        <w:rPr>
          <w:rFonts w:ascii="Calibri" w:hAnsi="Calibri" w:cs="Calibri"/>
          <w:color w:val="000000"/>
          <w:sz w:val="20"/>
          <w:szCs w:val="20"/>
        </w:rPr>
        <w:t xml:space="preserve"> – This must be claimed within 3 months of the death of your spouse or civil partner.</w:t>
      </w:r>
      <w:r w:rsidR="00113749" w:rsidRPr="00432626">
        <w:rPr>
          <w:rFonts w:ascii="Calibri" w:hAnsi="Calibri" w:cs="Calibri"/>
          <w:color w:val="000000"/>
          <w:sz w:val="20"/>
          <w:szCs w:val="20"/>
        </w:rPr>
        <w:t xml:space="preserve"> You may be able to get bereavement allowance if you were aged 45 or over but bel</w:t>
      </w:r>
      <w:r w:rsidR="00055234" w:rsidRPr="00432626">
        <w:rPr>
          <w:rFonts w:ascii="Calibri" w:hAnsi="Calibri" w:cs="Calibri"/>
          <w:color w:val="000000"/>
          <w:sz w:val="20"/>
          <w:szCs w:val="20"/>
        </w:rPr>
        <w:t xml:space="preserve">ow state pension age when your </w:t>
      </w:r>
      <w:r w:rsidR="00113749" w:rsidRPr="00432626">
        <w:rPr>
          <w:rFonts w:ascii="Calibri" w:hAnsi="Calibri" w:cs="Calibri"/>
          <w:color w:val="000000"/>
          <w:sz w:val="20"/>
          <w:szCs w:val="20"/>
        </w:rPr>
        <w:t>spouse or civil partner died. The amount you get will depend on your age</w:t>
      </w:r>
      <w:r w:rsidR="008B3B35" w:rsidRPr="00432626">
        <w:rPr>
          <w:rFonts w:ascii="Calibri" w:hAnsi="Calibri" w:cs="Calibri"/>
          <w:color w:val="000000"/>
          <w:sz w:val="20"/>
          <w:szCs w:val="20"/>
        </w:rPr>
        <w:t>,</w:t>
      </w:r>
      <w:r w:rsidR="00113749" w:rsidRPr="00432626">
        <w:rPr>
          <w:rFonts w:ascii="Calibri" w:hAnsi="Calibri" w:cs="Calibri"/>
          <w:color w:val="000000"/>
          <w:sz w:val="20"/>
          <w:szCs w:val="20"/>
        </w:rPr>
        <w:t xml:space="preserve"> when </w:t>
      </w:r>
      <w:r w:rsidR="00055234" w:rsidRPr="00432626">
        <w:rPr>
          <w:rFonts w:ascii="Calibri" w:hAnsi="Calibri" w:cs="Calibri"/>
          <w:color w:val="000000"/>
          <w:sz w:val="20"/>
          <w:szCs w:val="20"/>
        </w:rPr>
        <w:t xml:space="preserve">your spouse </w:t>
      </w:r>
      <w:r w:rsidR="00F1424E" w:rsidRPr="00432626">
        <w:rPr>
          <w:rFonts w:ascii="Calibri" w:hAnsi="Calibri" w:cs="Calibri"/>
          <w:color w:val="000000"/>
          <w:sz w:val="20"/>
          <w:szCs w:val="20"/>
        </w:rPr>
        <w:t>or civil partner died</w:t>
      </w:r>
      <w:r w:rsidR="008B3B35" w:rsidRPr="00432626">
        <w:rPr>
          <w:rFonts w:ascii="Calibri" w:hAnsi="Calibri" w:cs="Calibri"/>
          <w:color w:val="000000"/>
          <w:sz w:val="20"/>
          <w:szCs w:val="20"/>
        </w:rPr>
        <w:t>,</w:t>
      </w:r>
      <w:r w:rsidR="00F1424E" w:rsidRPr="00432626">
        <w:rPr>
          <w:rFonts w:ascii="Calibri" w:hAnsi="Calibri" w:cs="Calibri"/>
          <w:color w:val="000000"/>
          <w:sz w:val="20"/>
          <w:szCs w:val="20"/>
        </w:rPr>
        <w:t xml:space="preserve"> and his or her</w:t>
      </w:r>
      <w:r w:rsidR="00113749" w:rsidRPr="00432626">
        <w:rPr>
          <w:rFonts w:ascii="Calibri" w:hAnsi="Calibri" w:cs="Calibri"/>
          <w:color w:val="000000"/>
          <w:sz w:val="20"/>
          <w:szCs w:val="20"/>
        </w:rPr>
        <w:t xml:space="preserve"> NI contributions.</w:t>
      </w:r>
    </w:p>
    <w:p w:rsidR="000C1306" w:rsidRPr="00432626" w:rsidRDefault="000C1306" w:rsidP="00F64DA2">
      <w:pPr>
        <w:ind w:left="-360" w:right="-260"/>
        <w:jc w:val="both"/>
        <w:rPr>
          <w:rFonts w:ascii="Calibri" w:hAnsi="Calibri" w:cs="Calibri"/>
          <w:color w:val="000000"/>
          <w:sz w:val="20"/>
          <w:szCs w:val="20"/>
        </w:rPr>
      </w:pP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b/>
          <w:bCs/>
          <w:color w:val="000000"/>
          <w:sz w:val="20"/>
          <w:szCs w:val="20"/>
        </w:rPr>
        <w:lastRenderedPageBreak/>
        <w:t>Bereavement Payment</w:t>
      </w:r>
      <w:r w:rsidRPr="00432626">
        <w:rPr>
          <w:rFonts w:ascii="Calibri" w:hAnsi="Calibri" w:cs="Calibri"/>
          <w:color w:val="000000"/>
          <w:sz w:val="20"/>
          <w:szCs w:val="20"/>
        </w:rPr>
        <w:t xml:space="preserve"> – This must be claimed within 12 months of the death of your spouse or civil partner. This is a tax-free lum</w:t>
      </w:r>
      <w:r w:rsidR="00113749" w:rsidRPr="00432626">
        <w:rPr>
          <w:rFonts w:ascii="Calibri" w:hAnsi="Calibri" w:cs="Calibri"/>
          <w:color w:val="000000"/>
          <w:sz w:val="20"/>
          <w:szCs w:val="20"/>
        </w:rPr>
        <w:t>p sum paid if your spouse</w:t>
      </w:r>
      <w:r w:rsidRPr="00432626">
        <w:rPr>
          <w:rFonts w:ascii="Calibri" w:hAnsi="Calibri" w:cs="Calibri"/>
          <w:color w:val="000000"/>
          <w:sz w:val="20"/>
          <w:szCs w:val="20"/>
        </w:rPr>
        <w:t xml:space="preserve"> or civil partner had paid enough NI contributions and one of the following applies:</w:t>
      </w: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you were under state pension age when you</w:t>
      </w:r>
      <w:r w:rsidR="00055234" w:rsidRPr="00432626">
        <w:rPr>
          <w:rFonts w:ascii="Calibri" w:hAnsi="Calibri" w:cs="Calibri"/>
          <w:color w:val="000000"/>
          <w:sz w:val="20"/>
          <w:szCs w:val="20"/>
        </w:rPr>
        <w:t>r spouse</w:t>
      </w:r>
      <w:r w:rsidRPr="00432626">
        <w:rPr>
          <w:rFonts w:ascii="Calibri" w:hAnsi="Calibri" w:cs="Calibri"/>
          <w:color w:val="000000"/>
          <w:sz w:val="20"/>
          <w:szCs w:val="20"/>
        </w:rPr>
        <w:t xml:space="preserve"> or civil partner died</w:t>
      </w: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xml:space="preserve">· </w:t>
      </w:r>
      <w:r w:rsidR="00113749" w:rsidRPr="00432626">
        <w:rPr>
          <w:rFonts w:ascii="Calibri" w:hAnsi="Calibri" w:cs="Calibri"/>
          <w:color w:val="000000"/>
          <w:sz w:val="20"/>
          <w:szCs w:val="20"/>
        </w:rPr>
        <w:t>your spouse</w:t>
      </w:r>
      <w:r w:rsidRPr="00432626">
        <w:rPr>
          <w:rFonts w:ascii="Calibri" w:hAnsi="Calibri" w:cs="Calibri"/>
          <w:color w:val="000000"/>
          <w:sz w:val="20"/>
          <w:szCs w:val="20"/>
        </w:rPr>
        <w:t xml:space="preserve"> or civil partner was not entitled to a CAT A state pension</w:t>
      </w:r>
    </w:p>
    <w:p w:rsidR="00FC3925" w:rsidRPr="00432626" w:rsidRDefault="00FC3925" w:rsidP="00F64DA2">
      <w:pPr>
        <w:ind w:left="-360" w:right="-260"/>
        <w:jc w:val="both"/>
        <w:rPr>
          <w:rFonts w:ascii="Calibri" w:hAnsi="Calibri" w:cs="Calibri"/>
          <w:color w:val="000000"/>
          <w:sz w:val="20"/>
          <w:szCs w:val="20"/>
        </w:rPr>
      </w:pPr>
    </w:p>
    <w:p w:rsidR="000C1306" w:rsidRPr="00432626" w:rsidRDefault="000C1306" w:rsidP="00F64DA2">
      <w:pPr>
        <w:ind w:left="-360" w:right="-260"/>
        <w:jc w:val="both"/>
        <w:rPr>
          <w:rFonts w:ascii="Calibri" w:hAnsi="Calibri" w:cs="Calibri"/>
          <w:color w:val="000000"/>
          <w:sz w:val="20"/>
          <w:szCs w:val="20"/>
        </w:rPr>
      </w:pPr>
      <w:r w:rsidRPr="00432626">
        <w:rPr>
          <w:rFonts w:ascii="Calibri" w:hAnsi="Calibri" w:cs="Calibri"/>
          <w:b/>
          <w:bCs/>
          <w:color w:val="000000"/>
          <w:sz w:val="20"/>
          <w:szCs w:val="20"/>
        </w:rPr>
        <w:t>Child Benefit</w:t>
      </w:r>
      <w:r w:rsidRPr="00432626">
        <w:rPr>
          <w:rFonts w:ascii="Calibri" w:hAnsi="Calibri" w:cs="Calibri"/>
          <w:color w:val="000000"/>
          <w:sz w:val="20"/>
          <w:szCs w:val="20"/>
        </w:rPr>
        <w:t xml:space="preserve"> – If a child has died, HM Revenue and Customs must be told within 8 weeks</w:t>
      </w:r>
      <w:r w:rsidR="008B3B35" w:rsidRPr="00432626">
        <w:rPr>
          <w:rFonts w:ascii="Calibri" w:hAnsi="Calibri" w:cs="Calibri"/>
          <w:color w:val="000000"/>
          <w:sz w:val="20"/>
          <w:szCs w:val="20"/>
        </w:rPr>
        <w:t>.  C</w:t>
      </w:r>
      <w:r w:rsidRPr="00432626">
        <w:rPr>
          <w:rFonts w:ascii="Calibri" w:hAnsi="Calibri" w:cs="Calibri"/>
          <w:color w:val="000000"/>
          <w:sz w:val="20"/>
          <w:szCs w:val="20"/>
        </w:rPr>
        <w:t xml:space="preserve">hild benefit will be paid for 8 weeks after </w:t>
      </w:r>
      <w:r w:rsidR="008B3B35" w:rsidRPr="00432626">
        <w:rPr>
          <w:rFonts w:ascii="Calibri" w:hAnsi="Calibri" w:cs="Calibri"/>
          <w:color w:val="000000"/>
          <w:sz w:val="20"/>
          <w:szCs w:val="20"/>
        </w:rPr>
        <w:t xml:space="preserve">the </w:t>
      </w:r>
      <w:r w:rsidRPr="00432626">
        <w:rPr>
          <w:rFonts w:ascii="Calibri" w:hAnsi="Calibri" w:cs="Calibri"/>
          <w:color w:val="000000"/>
          <w:sz w:val="20"/>
          <w:szCs w:val="20"/>
        </w:rPr>
        <w:t>death.</w:t>
      </w:r>
    </w:p>
    <w:p w:rsidR="00F64DA2" w:rsidRPr="00432626" w:rsidRDefault="00F64DA2" w:rsidP="00F64DA2">
      <w:pPr>
        <w:ind w:left="-360" w:right="-260"/>
        <w:jc w:val="both"/>
        <w:rPr>
          <w:rFonts w:ascii="Calibri" w:hAnsi="Calibri" w:cs="Calibri"/>
          <w:color w:val="000000"/>
          <w:sz w:val="20"/>
          <w:szCs w:val="20"/>
        </w:rPr>
      </w:pPr>
    </w:p>
    <w:p w:rsidR="00113749" w:rsidRPr="00432626" w:rsidRDefault="00113749" w:rsidP="00F64DA2">
      <w:pPr>
        <w:ind w:left="-360" w:right="-260"/>
        <w:jc w:val="both"/>
        <w:rPr>
          <w:rFonts w:ascii="Calibri" w:hAnsi="Calibri" w:cs="Calibri"/>
          <w:color w:val="000000"/>
          <w:sz w:val="20"/>
          <w:szCs w:val="20"/>
        </w:rPr>
      </w:pPr>
      <w:r w:rsidRPr="00432626">
        <w:rPr>
          <w:rFonts w:ascii="Calibri" w:hAnsi="Calibri" w:cs="Calibri"/>
          <w:b/>
          <w:bCs/>
          <w:color w:val="000000"/>
          <w:sz w:val="20"/>
          <w:szCs w:val="20"/>
        </w:rPr>
        <w:t>Widowed Parents Allowance</w:t>
      </w:r>
      <w:r w:rsidRPr="00432626">
        <w:rPr>
          <w:rFonts w:ascii="Calibri" w:hAnsi="Calibri" w:cs="Calibri"/>
          <w:color w:val="000000"/>
          <w:sz w:val="20"/>
          <w:szCs w:val="20"/>
        </w:rPr>
        <w:t xml:space="preserve"> – This must be claimed within 3 months of the death of your spouse or civil partner. You may be able to get widowed parents allowance if your spouse or civil partner died and you have at least one child for whom you can get Child Benefit or you are expecting a child by your late husband.</w:t>
      </w:r>
    </w:p>
    <w:p w:rsidR="00113749" w:rsidRPr="00432626" w:rsidRDefault="00113749" w:rsidP="00F64DA2">
      <w:pPr>
        <w:ind w:left="-360" w:right="-260"/>
        <w:jc w:val="both"/>
        <w:rPr>
          <w:rFonts w:ascii="Calibri" w:hAnsi="Calibri" w:cs="Calibri"/>
          <w:color w:val="000000"/>
          <w:sz w:val="20"/>
          <w:szCs w:val="20"/>
        </w:rPr>
      </w:pPr>
    </w:p>
    <w:p w:rsidR="00931269" w:rsidRPr="00432626" w:rsidRDefault="00113749"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For comprehensive information on Bereavement Benefits you</w:t>
      </w:r>
      <w:r w:rsidR="00F64DA2" w:rsidRPr="00432626">
        <w:rPr>
          <w:rFonts w:ascii="Calibri" w:hAnsi="Calibri" w:cs="Calibri"/>
          <w:color w:val="000000"/>
          <w:sz w:val="20"/>
          <w:szCs w:val="20"/>
        </w:rPr>
        <w:t xml:space="preserve"> should</w:t>
      </w:r>
      <w:r w:rsidRPr="00432626">
        <w:rPr>
          <w:rFonts w:ascii="Calibri" w:hAnsi="Calibri" w:cs="Calibri"/>
          <w:color w:val="000000"/>
          <w:sz w:val="20"/>
          <w:szCs w:val="20"/>
        </w:rPr>
        <w:t xml:space="preserve"> consult your local Jobcentre Plus office.</w:t>
      </w:r>
    </w:p>
    <w:p w:rsidR="00F64DA2" w:rsidRPr="00432626" w:rsidRDefault="00F64DA2" w:rsidP="00F64DA2">
      <w:pPr>
        <w:ind w:left="-360" w:right="-260"/>
        <w:jc w:val="both"/>
        <w:rPr>
          <w:rFonts w:ascii="Calibri" w:hAnsi="Calibri" w:cs="Calibri"/>
          <w:color w:val="000000"/>
          <w:sz w:val="20"/>
          <w:szCs w:val="20"/>
        </w:rPr>
      </w:pPr>
    </w:p>
    <w:p w:rsidR="00F64DA2" w:rsidRDefault="00F64DA2" w:rsidP="00F64DA2">
      <w:pPr>
        <w:ind w:left="-360" w:right="-260"/>
        <w:jc w:val="both"/>
        <w:rPr>
          <w:rFonts w:ascii="Calibri" w:hAnsi="Calibri" w:cs="Calibri"/>
          <w:b/>
          <w:color w:val="000000"/>
          <w:sz w:val="20"/>
          <w:szCs w:val="20"/>
          <w:u w:val="single"/>
        </w:rPr>
      </w:pPr>
      <w:r w:rsidRPr="00432626">
        <w:rPr>
          <w:rFonts w:ascii="Calibri" w:hAnsi="Calibri" w:cs="Calibri"/>
          <w:b/>
          <w:color w:val="000000"/>
          <w:sz w:val="20"/>
          <w:szCs w:val="20"/>
          <w:u w:val="single"/>
        </w:rPr>
        <w:t>Bereavement Support</w:t>
      </w:r>
    </w:p>
    <w:p w:rsidR="00432626" w:rsidRPr="00432626" w:rsidRDefault="00432626" w:rsidP="00F64DA2">
      <w:pPr>
        <w:ind w:left="-360" w:right="-260"/>
        <w:jc w:val="both"/>
        <w:rPr>
          <w:rFonts w:ascii="Calibri" w:hAnsi="Calibri" w:cs="Calibri"/>
          <w:b/>
          <w:color w:val="000000"/>
          <w:sz w:val="20"/>
          <w:szCs w:val="20"/>
          <w:u w:val="single"/>
        </w:rPr>
      </w:pPr>
    </w:p>
    <w:p w:rsidR="001B2E5B" w:rsidRPr="00432626" w:rsidRDefault="001B2E5B" w:rsidP="00F64DA2">
      <w:pPr>
        <w:ind w:left="-360" w:right="-260"/>
        <w:jc w:val="both"/>
        <w:rPr>
          <w:rFonts w:ascii="Calibri" w:hAnsi="Calibri" w:cs="Calibri"/>
          <w:color w:val="000000"/>
          <w:sz w:val="20"/>
          <w:szCs w:val="20"/>
        </w:rPr>
      </w:pPr>
      <w:r w:rsidRPr="00432626">
        <w:rPr>
          <w:rFonts w:ascii="Calibri" w:hAnsi="Calibri" w:cs="Calibri"/>
          <w:color w:val="000000"/>
          <w:sz w:val="20"/>
          <w:szCs w:val="20"/>
        </w:rPr>
        <w:t xml:space="preserve">Most people experience bereavement at sometime in their lives and grief is a natural response. However grief is very complex and it is </w:t>
      </w:r>
      <w:r w:rsidR="00F1424E" w:rsidRPr="00432626">
        <w:rPr>
          <w:rFonts w:ascii="Calibri" w:hAnsi="Calibri" w:cs="Calibri"/>
          <w:color w:val="000000"/>
          <w:sz w:val="20"/>
          <w:szCs w:val="20"/>
        </w:rPr>
        <w:t xml:space="preserve">not always easy to talk to family and friends about the </w:t>
      </w:r>
      <w:r w:rsidRPr="00432626">
        <w:rPr>
          <w:rFonts w:ascii="Calibri" w:hAnsi="Calibri" w:cs="Calibri"/>
          <w:color w:val="000000"/>
          <w:sz w:val="20"/>
          <w:szCs w:val="20"/>
        </w:rPr>
        <w:t>difficult emotions</w:t>
      </w:r>
      <w:r w:rsidR="00055234" w:rsidRPr="00432626">
        <w:rPr>
          <w:rFonts w:ascii="Calibri" w:hAnsi="Calibri" w:cs="Calibri"/>
          <w:color w:val="000000"/>
          <w:sz w:val="20"/>
          <w:szCs w:val="20"/>
        </w:rPr>
        <w:t xml:space="preserve"> involved</w:t>
      </w:r>
      <w:r w:rsidRPr="00432626">
        <w:rPr>
          <w:rFonts w:ascii="Calibri" w:hAnsi="Calibri" w:cs="Calibri"/>
          <w:color w:val="000000"/>
          <w:sz w:val="20"/>
          <w:szCs w:val="20"/>
        </w:rPr>
        <w:t xml:space="preserve">. </w:t>
      </w:r>
      <w:r w:rsidR="00F1424E" w:rsidRPr="00432626">
        <w:rPr>
          <w:rFonts w:ascii="Calibri" w:hAnsi="Calibri" w:cs="Calibri"/>
          <w:color w:val="000000"/>
          <w:sz w:val="20"/>
          <w:szCs w:val="20"/>
        </w:rPr>
        <w:t xml:space="preserve">There are a number of organizations who specialise in helping people understand and cope with grief. </w:t>
      </w:r>
      <w:r w:rsidRPr="00432626">
        <w:rPr>
          <w:rFonts w:ascii="Calibri" w:hAnsi="Calibri" w:cs="Calibri"/>
          <w:color w:val="000000"/>
          <w:sz w:val="20"/>
          <w:szCs w:val="20"/>
        </w:rPr>
        <w:t>Below is a list of some local and national se</w:t>
      </w:r>
      <w:r w:rsidR="00F1424E" w:rsidRPr="00432626">
        <w:rPr>
          <w:rFonts w:ascii="Calibri" w:hAnsi="Calibri" w:cs="Calibri"/>
          <w:color w:val="000000"/>
          <w:sz w:val="20"/>
          <w:szCs w:val="20"/>
        </w:rPr>
        <w:t>rvices:</w:t>
      </w:r>
    </w:p>
    <w:p w:rsidR="001B2E5B" w:rsidRPr="00432626" w:rsidRDefault="001B2E5B" w:rsidP="00A40DDE">
      <w:pPr>
        <w:ind w:right="-260"/>
        <w:jc w:val="both"/>
        <w:rPr>
          <w:rFonts w:ascii="Calibri" w:hAnsi="Calibri" w:cs="Calibri"/>
          <w:b/>
          <w:color w:val="000000"/>
          <w:sz w:val="20"/>
          <w:szCs w:val="20"/>
        </w:rPr>
      </w:pPr>
    </w:p>
    <w:p w:rsidR="001B2E5B" w:rsidRPr="00432626" w:rsidRDefault="00432626" w:rsidP="00F64DA2">
      <w:pPr>
        <w:ind w:left="-360" w:right="-260"/>
        <w:jc w:val="both"/>
        <w:rPr>
          <w:rFonts w:ascii="Calibri" w:hAnsi="Calibri" w:cs="Calibri"/>
          <w:b/>
          <w:color w:val="000000"/>
          <w:sz w:val="20"/>
          <w:szCs w:val="20"/>
          <w:u w:val="single"/>
        </w:rPr>
      </w:pPr>
      <w:r w:rsidRPr="00432626">
        <w:rPr>
          <w:rFonts w:ascii="Calibri" w:hAnsi="Calibri" w:cs="Calibri"/>
          <w:b/>
          <w:color w:val="000000"/>
          <w:sz w:val="20"/>
          <w:szCs w:val="20"/>
          <w:u w:val="single"/>
        </w:rPr>
        <w:t xml:space="preserve">Local and </w:t>
      </w:r>
      <w:r w:rsidR="001B2E5B" w:rsidRPr="00432626">
        <w:rPr>
          <w:rFonts w:ascii="Calibri" w:hAnsi="Calibri" w:cs="Calibri"/>
          <w:b/>
          <w:color w:val="000000"/>
          <w:sz w:val="20"/>
          <w:szCs w:val="20"/>
          <w:u w:val="single"/>
        </w:rPr>
        <w:t>National Organisations</w:t>
      </w:r>
    </w:p>
    <w:p w:rsidR="00432626" w:rsidRPr="00432626" w:rsidRDefault="00432626" w:rsidP="00F64DA2">
      <w:pPr>
        <w:ind w:left="-360" w:right="-260"/>
        <w:jc w:val="both"/>
        <w:rPr>
          <w:rFonts w:ascii="Calibri" w:hAnsi="Calibri" w:cs="Calibri"/>
          <w:color w:val="000000"/>
          <w:sz w:val="20"/>
          <w:szCs w:val="20"/>
        </w:rPr>
      </w:pPr>
    </w:p>
    <w:p w:rsidR="00432626" w:rsidRPr="00432626" w:rsidRDefault="00432626" w:rsidP="00432626">
      <w:pPr>
        <w:numPr>
          <w:ilvl w:val="0"/>
          <w:numId w:val="2"/>
        </w:numPr>
        <w:ind w:right="-260"/>
        <w:rPr>
          <w:rFonts w:ascii="Calibri" w:hAnsi="Calibri" w:cs="Calibri"/>
          <w:color w:val="000000"/>
          <w:sz w:val="20"/>
          <w:szCs w:val="20"/>
        </w:rPr>
      </w:pPr>
      <w:r>
        <w:rPr>
          <w:rFonts w:ascii="Calibri" w:hAnsi="Calibri" w:cs="Calibri"/>
          <w:color w:val="000000"/>
          <w:sz w:val="20"/>
          <w:szCs w:val="20"/>
        </w:rPr>
        <w:t xml:space="preserve">Wandsworth Bereavement Team            Tel 0207 223 3178 </w:t>
      </w:r>
      <w:r w:rsidRPr="00432626">
        <w:rPr>
          <w:rFonts w:ascii="Calibri" w:hAnsi="Calibri" w:cs="Calibri"/>
          <w:b/>
          <w:color w:val="000000"/>
          <w:sz w:val="20"/>
          <w:szCs w:val="20"/>
        </w:rPr>
        <w:t>www.wandsworthbereavement.org.uk</w:t>
      </w:r>
    </w:p>
    <w:p w:rsidR="001B2E5B" w:rsidRPr="00432626" w:rsidRDefault="001B2E5B" w:rsidP="00432626">
      <w:pPr>
        <w:numPr>
          <w:ilvl w:val="0"/>
          <w:numId w:val="2"/>
        </w:numPr>
        <w:ind w:right="-260"/>
        <w:jc w:val="both"/>
        <w:rPr>
          <w:rFonts w:ascii="Calibri" w:hAnsi="Calibri" w:cs="Calibri"/>
          <w:color w:val="000000"/>
          <w:sz w:val="20"/>
          <w:szCs w:val="20"/>
        </w:rPr>
      </w:pPr>
      <w:r w:rsidRPr="00432626">
        <w:rPr>
          <w:rFonts w:ascii="Calibri" w:hAnsi="Calibri" w:cs="Calibri"/>
          <w:color w:val="000000"/>
          <w:sz w:val="20"/>
          <w:szCs w:val="20"/>
        </w:rPr>
        <w:t>CRUSE Bereavement Care</w:t>
      </w:r>
      <w:r w:rsidR="00432626">
        <w:rPr>
          <w:rFonts w:ascii="Calibri" w:hAnsi="Calibri" w:cs="Calibri"/>
          <w:color w:val="000000"/>
          <w:sz w:val="20"/>
          <w:szCs w:val="20"/>
        </w:rPr>
        <w:tab/>
      </w:r>
      <w:r w:rsidR="00432626">
        <w:rPr>
          <w:rFonts w:ascii="Calibri" w:hAnsi="Calibri" w:cs="Calibri"/>
          <w:color w:val="000000"/>
          <w:sz w:val="20"/>
          <w:szCs w:val="20"/>
        </w:rPr>
        <w:tab/>
      </w:r>
      <w:r w:rsidR="00F1424E" w:rsidRPr="00432626">
        <w:rPr>
          <w:rFonts w:ascii="Calibri" w:hAnsi="Calibri" w:cs="Calibri"/>
          <w:color w:val="000000"/>
          <w:sz w:val="20"/>
          <w:szCs w:val="20"/>
        </w:rPr>
        <w:t>Tel 0844 477</w:t>
      </w:r>
      <w:r w:rsidR="00967243" w:rsidRPr="00432626">
        <w:rPr>
          <w:rFonts w:ascii="Calibri" w:hAnsi="Calibri" w:cs="Calibri"/>
          <w:color w:val="000000"/>
          <w:sz w:val="20"/>
          <w:szCs w:val="20"/>
        </w:rPr>
        <w:t xml:space="preserve"> </w:t>
      </w:r>
      <w:r w:rsidR="00F1424E" w:rsidRPr="00432626">
        <w:rPr>
          <w:rFonts w:ascii="Calibri" w:hAnsi="Calibri" w:cs="Calibri"/>
          <w:color w:val="000000"/>
          <w:sz w:val="20"/>
          <w:szCs w:val="20"/>
        </w:rPr>
        <w:t>9400</w:t>
      </w:r>
    </w:p>
    <w:p w:rsidR="001B2E5B" w:rsidRPr="00432626" w:rsidRDefault="001B2E5B" w:rsidP="00432626">
      <w:pPr>
        <w:numPr>
          <w:ilvl w:val="0"/>
          <w:numId w:val="2"/>
        </w:numPr>
        <w:ind w:right="-260"/>
        <w:jc w:val="both"/>
        <w:rPr>
          <w:rFonts w:ascii="Calibri" w:hAnsi="Calibri" w:cs="Calibri"/>
          <w:color w:val="000000"/>
          <w:sz w:val="20"/>
          <w:szCs w:val="20"/>
        </w:rPr>
      </w:pPr>
      <w:r w:rsidRPr="00432626">
        <w:rPr>
          <w:rFonts w:ascii="Calibri" w:hAnsi="Calibri" w:cs="Calibri"/>
          <w:color w:val="000000"/>
          <w:sz w:val="20"/>
          <w:szCs w:val="20"/>
        </w:rPr>
        <w:t xml:space="preserve">The Way Foundation </w:t>
      </w:r>
      <w:r w:rsidR="00432626">
        <w:rPr>
          <w:rFonts w:ascii="Calibri" w:hAnsi="Calibri" w:cs="Calibri"/>
          <w:color w:val="000000"/>
          <w:sz w:val="20"/>
          <w:szCs w:val="20"/>
        </w:rPr>
        <w:tab/>
      </w:r>
      <w:r w:rsidR="00432626">
        <w:rPr>
          <w:rFonts w:ascii="Calibri" w:hAnsi="Calibri" w:cs="Calibri"/>
          <w:color w:val="000000"/>
          <w:sz w:val="20"/>
          <w:szCs w:val="20"/>
        </w:rPr>
        <w:tab/>
        <w:t xml:space="preserve">                </w:t>
      </w:r>
      <w:r w:rsidR="00F1424E" w:rsidRPr="00432626">
        <w:rPr>
          <w:rFonts w:ascii="Calibri" w:hAnsi="Calibri" w:cs="Calibri"/>
          <w:color w:val="000000"/>
          <w:sz w:val="20"/>
          <w:szCs w:val="20"/>
        </w:rPr>
        <w:t>Tel 0870 0113450</w:t>
      </w:r>
    </w:p>
    <w:p w:rsidR="001B2E5B" w:rsidRPr="00432626" w:rsidRDefault="001B2E5B" w:rsidP="00432626">
      <w:pPr>
        <w:numPr>
          <w:ilvl w:val="0"/>
          <w:numId w:val="2"/>
        </w:numPr>
        <w:ind w:right="-260"/>
        <w:jc w:val="both"/>
        <w:rPr>
          <w:rFonts w:ascii="Calibri" w:hAnsi="Calibri" w:cs="Calibri"/>
          <w:color w:val="000000"/>
          <w:sz w:val="20"/>
          <w:szCs w:val="20"/>
        </w:rPr>
      </w:pPr>
      <w:r w:rsidRPr="00432626">
        <w:rPr>
          <w:rFonts w:ascii="Calibri" w:hAnsi="Calibri" w:cs="Calibri"/>
          <w:color w:val="000000"/>
          <w:sz w:val="20"/>
          <w:szCs w:val="20"/>
        </w:rPr>
        <w:t>The Compassionate Friends</w:t>
      </w:r>
      <w:r w:rsidR="00F1424E" w:rsidRPr="00432626">
        <w:rPr>
          <w:rFonts w:ascii="Calibri" w:hAnsi="Calibri" w:cs="Calibri"/>
          <w:color w:val="000000"/>
          <w:sz w:val="20"/>
          <w:szCs w:val="20"/>
        </w:rPr>
        <w:tab/>
      </w:r>
      <w:r w:rsidR="00F1424E" w:rsidRPr="00432626">
        <w:rPr>
          <w:rFonts w:ascii="Calibri" w:hAnsi="Calibri" w:cs="Calibri"/>
          <w:color w:val="000000"/>
          <w:sz w:val="20"/>
          <w:szCs w:val="20"/>
        </w:rPr>
        <w:tab/>
        <w:t>Tel 0845 1232304</w:t>
      </w:r>
    </w:p>
    <w:p w:rsidR="00432626" w:rsidRPr="00432626" w:rsidRDefault="00432626" w:rsidP="00F64DA2">
      <w:pPr>
        <w:ind w:left="-360" w:right="-260"/>
        <w:jc w:val="both"/>
        <w:rPr>
          <w:rFonts w:asciiTheme="minorHAnsi" w:hAnsiTheme="minorHAnsi" w:cs="Calibri"/>
          <w:color w:val="000000"/>
          <w:sz w:val="18"/>
          <w:szCs w:val="18"/>
        </w:rPr>
      </w:pPr>
    </w:p>
    <w:p w:rsidR="00432626" w:rsidRDefault="00432626" w:rsidP="00F64DA2">
      <w:pPr>
        <w:ind w:left="-360" w:right="-260"/>
        <w:jc w:val="both"/>
        <w:rPr>
          <w:rFonts w:asciiTheme="minorHAnsi" w:hAnsiTheme="minorHAnsi" w:cs="Calibri"/>
          <w:color w:val="000000"/>
          <w:sz w:val="18"/>
          <w:szCs w:val="18"/>
        </w:rPr>
      </w:pPr>
    </w:p>
    <w:p w:rsidR="00432626" w:rsidRDefault="00432626" w:rsidP="00F64DA2">
      <w:pPr>
        <w:ind w:left="-360" w:right="-260"/>
        <w:jc w:val="both"/>
        <w:rPr>
          <w:rFonts w:asciiTheme="minorHAnsi" w:hAnsiTheme="minorHAnsi" w:cs="Calibri"/>
          <w:color w:val="000000"/>
          <w:sz w:val="18"/>
          <w:szCs w:val="18"/>
        </w:rPr>
      </w:pPr>
    </w:p>
    <w:p w:rsidR="00432626" w:rsidRDefault="00432626" w:rsidP="00F64DA2">
      <w:pPr>
        <w:ind w:left="-360" w:right="-260"/>
        <w:jc w:val="both"/>
        <w:rPr>
          <w:rFonts w:asciiTheme="minorHAnsi" w:hAnsiTheme="minorHAnsi" w:cs="Calibri"/>
          <w:color w:val="000000"/>
          <w:sz w:val="18"/>
          <w:szCs w:val="18"/>
        </w:rPr>
      </w:pPr>
    </w:p>
    <w:p w:rsidR="00432626" w:rsidRDefault="00432626" w:rsidP="00432626">
      <w:pPr>
        <w:ind w:right="-260"/>
        <w:jc w:val="both"/>
        <w:rPr>
          <w:rFonts w:asciiTheme="minorHAnsi" w:hAnsiTheme="minorHAnsi" w:cs="Calibri"/>
          <w:color w:val="000000"/>
          <w:sz w:val="18"/>
          <w:szCs w:val="18"/>
        </w:rPr>
      </w:pPr>
    </w:p>
    <w:p w:rsidR="00432626" w:rsidRDefault="00432626" w:rsidP="00F64DA2">
      <w:pPr>
        <w:ind w:left="-360" w:right="-260"/>
        <w:jc w:val="both"/>
        <w:rPr>
          <w:rFonts w:asciiTheme="minorHAnsi" w:hAnsiTheme="minorHAnsi" w:cs="Calibri"/>
          <w:color w:val="000000"/>
          <w:sz w:val="18"/>
          <w:szCs w:val="18"/>
        </w:rPr>
      </w:pPr>
    </w:p>
    <w:p w:rsidR="00432626" w:rsidRPr="00432626" w:rsidRDefault="00432626" w:rsidP="00F64DA2">
      <w:pPr>
        <w:ind w:left="-360" w:right="-260"/>
        <w:jc w:val="both"/>
        <w:rPr>
          <w:rFonts w:asciiTheme="minorHAnsi" w:hAnsiTheme="minorHAnsi" w:cs="Calibri"/>
          <w:color w:val="000000"/>
          <w:sz w:val="18"/>
          <w:szCs w:val="18"/>
        </w:rPr>
      </w:pPr>
    </w:p>
    <w:p w:rsidR="00432626" w:rsidRPr="00432626" w:rsidRDefault="00432626" w:rsidP="00F64DA2">
      <w:pPr>
        <w:ind w:left="-360" w:right="-260"/>
        <w:jc w:val="both"/>
        <w:rPr>
          <w:rFonts w:asciiTheme="minorHAnsi" w:hAnsiTheme="minorHAnsi" w:cs="Calibri"/>
          <w:b/>
          <w:color w:val="000000"/>
          <w:sz w:val="18"/>
          <w:szCs w:val="18"/>
        </w:rPr>
      </w:pPr>
      <w:r w:rsidRPr="00432626">
        <w:rPr>
          <w:rFonts w:asciiTheme="minorHAnsi" w:hAnsiTheme="minorHAnsi" w:cs="Calibri"/>
          <w:b/>
          <w:color w:val="000000"/>
          <w:sz w:val="18"/>
          <w:szCs w:val="18"/>
        </w:rPr>
        <w:t>Normal procedure to register deaths</w:t>
      </w:r>
    </w:p>
    <w:p w:rsidR="00432626" w:rsidRPr="00432626" w:rsidRDefault="00432626" w:rsidP="00F64DA2">
      <w:pPr>
        <w:ind w:left="-360" w:right="-260"/>
        <w:jc w:val="both"/>
        <w:rPr>
          <w:rFonts w:asciiTheme="minorHAnsi" w:hAnsiTheme="minorHAnsi" w:cs="Calibri"/>
          <w:b/>
          <w:color w:val="000000"/>
          <w:sz w:val="18"/>
          <w:szCs w:val="18"/>
        </w:rPr>
      </w:pPr>
    </w:p>
    <w:p w:rsidR="00432626" w:rsidRPr="00432626" w:rsidRDefault="00432626" w:rsidP="00432626">
      <w:pPr>
        <w:ind w:left="-360"/>
        <w:rPr>
          <w:rFonts w:asciiTheme="minorHAnsi" w:hAnsiTheme="minorHAnsi" w:cs="Calibri"/>
          <w:sz w:val="18"/>
          <w:szCs w:val="18"/>
        </w:rPr>
      </w:pPr>
      <w:r w:rsidRPr="00432626">
        <w:rPr>
          <w:rFonts w:asciiTheme="minorHAnsi" w:hAnsiTheme="minorHAnsi" w:cs="Calibri"/>
          <w:sz w:val="18"/>
          <w:szCs w:val="18"/>
        </w:rPr>
        <w:lastRenderedPageBreak/>
        <w:t xml:space="preserve">If the death was expected, contact the doctor who attended the deceased during their final illness.  If the doctor can certify the cause of death he or she will give you the following: </w:t>
      </w:r>
    </w:p>
    <w:p w:rsidR="00432626" w:rsidRPr="00432626" w:rsidRDefault="00432626" w:rsidP="00432626">
      <w:pPr>
        <w:ind w:left="-360"/>
        <w:rPr>
          <w:rFonts w:asciiTheme="minorHAnsi" w:hAnsiTheme="minorHAnsi" w:cs="Calibri"/>
          <w:sz w:val="16"/>
          <w:szCs w:val="16"/>
        </w:rPr>
      </w:pPr>
    </w:p>
    <w:p w:rsidR="00432626" w:rsidRPr="00432626" w:rsidRDefault="00432626" w:rsidP="00432626">
      <w:pPr>
        <w:ind w:left="-360"/>
        <w:rPr>
          <w:rFonts w:asciiTheme="minorHAnsi" w:hAnsiTheme="minorHAnsi" w:cs="Calibri"/>
          <w:color w:val="000000"/>
          <w:sz w:val="18"/>
          <w:szCs w:val="18"/>
        </w:rPr>
      </w:pPr>
      <w:r w:rsidRPr="00432626">
        <w:rPr>
          <w:rFonts w:asciiTheme="minorHAnsi" w:hAnsiTheme="minorHAnsi" w:cs="Calibri"/>
          <w:sz w:val="18"/>
          <w:szCs w:val="18"/>
        </w:rPr>
        <w:t xml:space="preserve">· a Medical Certificate that shows the cause of death (this is free of charge and will be in a sealed envelope addressed to the registrar). </w:t>
      </w:r>
    </w:p>
    <w:p w:rsidR="00432626" w:rsidRPr="00432626" w:rsidRDefault="00432626" w:rsidP="00432626">
      <w:pPr>
        <w:ind w:left="-360"/>
        <w:rPr>
          <w:rFonts w:asciiTheme="minorHAnsi" w:hAnsiTheme="minorHAnsi" w:cs="Calibri"/>
          <w:color w:val="000000"/>
          <w:sz w:val="18"/>
          <w:szCs w:val="18"/>
        </w:rPr>
      </w:pPr>
      <w:r w:rsidRPr="00432626">
        <w:rPr>
          <w:rFonts w:asciiTheme="minorHAnsi" w:hAnsiTheme="minorHAnsi" w:cs="Calibri"/>
          <w:color w:val="000000"/>
          <w:sz w:val="18"/>
          <w:szCs w:val="18"/>
        </w:rPr>
        <w:t>· a Formal Notice that states that the doctor has signed the Medical Certificate and tells you how to get the death registered.</w:t>
      </w:r>
    </w:p>
    <w:p w:rsidR="00432626" w:rsidRPr="00432626" w:rsidRDefault="00432626" w:rsidP="00432626">
      <w:pPr>
        <w:ind w:left="-360"/>
        <w:rPr>
          <w:rFonts w:asciiTheme="minorHAnsi" w:hAnsiTheme="minorHAnsi" w:cs="Calibri"/>
          <w:color w:val="000000"/>
          <w:sz w:val="16"/>
          <w:szCs w:val="16"/>
        </w:rPr>
      </w:pPr>
    </w:p>
    <w:p w:rsidR="00432626" w:rsidRPr="00432626" w:rsidRDefault="00432626" w:rsidP="00432626">
      <w:pPr>
        <w:ind w:left="-360" w:right="-260"/>
        <w:jc w:val="both"/>
        <w:rPr>
          <w:rFonts w:asciiTheme="minorHAnsi" w:hAnsiTheme="minorHAnsi" w:cs="Calibri"/>
          <w:sz w:val="18"/>
          <w:szCs w:val="18"/>
          <w:lang w:val="en-GB"/>
        </w:rPr>
      </w:pPr>
      <w:r w:rsidRPr="00432626">
        <w:rPr>
          <w:rFonts w:asciiTheme="minorHAnsi" w:hAnsiTheme="minorHAnsi" w:cs="Calibri"/>
          <w:sz w:val="18"/>
          <w:szCs w:val="18"/>
          <w:lang w:val="en-GB"/>
        </w:rPr>
        <w:t>If the death is outside working hours then you will need to contact the Out of Hours Medical Service and they will attend to certify the death. The death certificate will usually be issued by the deceased’s normal GP the next working day, please ring in the afternoon to see if it is ready.</w:t>
      </w:r>
    </w:p>
    <w:p w:rsidR="00432626" w:rsidRPr="00432626" w:rsidRDefault="00432626" w:rsidP="00432626">
      <w:pPr>
        <w:ind w:left="-360" w:right="-260"/>
        <w:jc w:val="both"/>
        <w:rPr>
          <w:rFonts w:asciiTheme="minorHAnsi" w:hAnsiTheme="minorHAnsi" w:cs="Calibri"/>
          <w:color w:val="000000"/>
          <w:sz w:val="16"/>
          <w:szCs w:val="16"/>
        </w:rPr>
      </w:pPr>
    </w:p>
    <w:p w:rsidR="00432626" w:rsidRPr="00432626" w:rsidRDefault="00432626" w:rsidP="00432626">
      <w:pPr>
        <w:ind w:left="-360" w:right="-260"/>
        <w:jc w:val="both"/>
        <w:rPr>
          <w:rFonts w:asciiTheme="minorHAnsi" w:hAnsiTheme="minorHAnsi" w:cs="Calibri"/>
          <w:sz w:val="18"/>
          <w:szCs w:val="18"/>
          <w:lang w:val="en-GB"/>
        </w:rPr>
      </w:pPr>
      <w:r w:rsidRPr="00432626">
        <w:rPr>
          <w:rFonts w:asciiTheme="minorHAnsi" w:hAnsiTheme="minorHAnsi" w:cs="Calibri"/>
          <w:color w:val="000000"/>
          <w:sz w:val="18"/>
          <w:szCs w:val="18"/>
        </w:rPr>
        <w:t>The death certificate should be registered to the Registry of Births, Death &amp; Marriages within 5 days of death.</w:t>
      </w:r>
    </w:p>
    <w:p w:rsidR="00432626" w:rsidRPr="00432626" w:rsidRDefault="00432626" w:rsidP="00432626">
      <w:pPr>
        <w:ind w:left="-360" w:right="-260"/>
        <w:jc w:val="both"/>
        <w:rPr>
          <w:rFonts w:asciiTheme="minorHAnsi" w:hAnsiTheme="minorHAnsi" w:cs="Calibri"/>
          <w:color w:val="000000"/>
          <w:sz w:val="16"/>
          <w:szCs w:val="16"/>
        </w:rPr>
      </w:pPr>
    </w:p>
    <w:p w:rsidR="00432626" w:rsidRPr="00432626" w:rsidRDefault="00432626" w:rsidP="00432626">
      <w:pPr>
        <w:ind w:left="-360" w:right="-260"/>
        <w:jc w:val="both"/>
        <w:rPr>
          <w:rFonts w:asciiTheme="minorHAnsi" w:hAnsiTheme="minorHAnsi" w:cs="Calibri"/>
          <w:color w:val="000000"/>
          <w:sz w:val="18"/>
          <w:szCs w:val="18"/>
        </w:rPr>
      </w:pPr>
      <w:r w:rsidRPr="00432626">
        <w:rPr>
          <w:rFonts w:asciiTheme="minorHAnsi" w:hAnsiTheme="minorHAnsi" w:cs="Calibri"/>
          <w:color w:val="000000"/>
          <w:sz w:val="18"/>
          <w:szCs w:val="18"/>
        </w:rPr>
        <w:t>Register of Births and Deaths:</w:t>
      </w:r>
    </w:p>
    <w:p w:rsidR="00432626" w:rsidRPr="00432626" w:rsidRDefault="00432626" w:rsidP="00432626">
      <w:pPr>
        <w:ind w:left="-360" w:right="-260"/>
        <w:rPr>
          <w:rStyle w:val="adr"/>
          <w:rFonts w:asciiTheme="minorHAnsi" w:hAnsiTheme="minorHAnsi" w:cs="Calibri"/>
          <w:color w:val="000000"/>
          <w:sz w:val="20"/>
          <w:szCs w:val="20"/>
          <w:bdr w:val="none" w:sz="0" w:space="0" w:color="auto" w:frame="1"/>
          <w:shd w:val="clear" w:color="auto" w:fill="FFFFFF"/>
        </w:rPr>
      </w:pPr>
      <w:r w:rsidRPr="00432626">
        <w:rPr>
          <w:rFonts w:asciiTheme="minorHAnsi" w:hAnsiTheme="minorHAnsi" w:cs="Calibri"/>
          <w:color w:val="000000"/>
          <w:sz w:val="20"/>
          <w:szCs w:val="20"/>
          <w:shd w:val="clear" w:color="auto" w:fill="FFFFFF"/>
        </w:rPr>
        <w:t>Register Office</w:t>
      </w:r>
      <w:r w:rsidRPr="00432626">
        <w:rPr>
          <w:rStyle w:val="apple-converted-space"/>
          <w:rFonts w:asciiTheme="minorHAnsi" w:hAnsiTheme="minorHAnsi" w:cs="Calibri"/>
          <w:color w:val="000000"/>
          <w:sz w:val="20"/>
          <w:szCs w:val="20"/>
          <w:shd w:val="clear" w:color="auto" w:fill="FFFFFF"/>
        </w:rPr>
        <w:t> </w:t>
      </w:r>
      <w:r w:rsidRPr="00432626">
        <w:rPr>
          <w:rFonts w:asciiTheme="minorHAnsi" w:hAnsiTheme="minorHAnsi" w:cs="Calibri"/>
          <w:color w:val="000000"/>
          <w:sz w:val="20"/>
          <w:szCs w:val="20"/>
        </w:rPr>
        <w:br/>
      </w:r>
      <w:r w:rsidRPr="00432626">
        <w:rPr>
          <w:rFonts w:asciiTheme="minorHAnsi" w:hAnsiTheme="minorHAnsi" w:cs="Calibri"/>
          <w:color w:val="000000"/>
          <w:sz w:val="20"/>
          <w:szCs w:val="20"/>
          <w:shd w:val="clear" w:color="auto" w:fill="FFFFFF"/>
        </w:rPr>
        <w:t>Wandsworth Town Hall</w:t>
      </w:r>
      <w:r w:rsidRPr="00432626">
        <w:rPr>
          <w:rStyle w:val="apple-converted-space"/>
          <w:rFonts w:asciiTheme="minorHAnsi" w:hAnsiTheme="minorHAnsi" w:cs="Calibri"/>
          <w:color w:val="000000"/>
          <w:sz w:val="20"/>
          <w:szCs w:val="20"/>
          <w:shd w:val="clear" w:color="auto" w:fill="FFFFFF"/>
        </w:rPr>
        <w:t> </w:t>
      </w:r>
      <w:r w:rsidRPr="00432626">
        <w:rPr>
          <w:rFonts w:asciiTheme="minorHAnsi" w:hAnsiTheme="minorHAnsi" w:cs="Calibri"/>
          <w:color w:val="000000"/>
          <w:sz w:val="20"/>
          <w:szCs w:val="20"/>
        </w:rPr>
        <w:br/>
      </w:r>
      <w:r w:rsidRPr="00432626">
        <w:rPr>
          <w:rFonts w:asciiTheme="minorHAnsi" w:hAnsiTheme="minorHAnsi" w:cs="Calibri"/>
          <w:color w:val="000000"/>
          <w:sz w:val="20"/>
          <w:szCs w:val="20"/>
          <w:shd w:val="clear" w:color="auto" w:fill="FFFFFF"/>
        </w:rPr>
        <w:t>Wandsworth High Street</w:t>
      </w:r>
      <w:r w:rsidRPr="00432626">
        <w:rPr>
          <w:rStyle w:val="apple-converted-space"/>
          <w:rFonts w:asciiTheme="minorHAnsi" w:hAnsiTheme="minorHAnsi" w:cs="Calibri"/>
          <w:color w:val="000000"/>
          <w:sz w:val="20"/>
          <w:szCs w:val="20"/>
          <w:shd w:val="clear" w:color="auto" w:fill="FFFFFF"/>
        </w:rPr>
        <w:t> </w:t>
      </w:r>
      <w:r w:rsidRPr="00432626">
        <w:rPr>
          <w:rFonts w:asciiTheme="minorHAnsi" w:hAnsiTheme="minorHAnsi" w:cs="Calibri"/>
          <w:color w:val="000000"/>
          <w:sz w:val="20"/>
          <w:szCs w:val="20"/>
        </w:rPr>
        <w:br/>
      </w:r>
      <w:r w:rsidRPr="00432626">
        <w:rPr>
          <w:rStyle w:val="adr"/>
          <w:rFonts w:asciiTheme="minorHAnsi" w:hAnsiTheme="minorHAnsi" w:cs="Calibri"/>
          <w:color w:val="000000"/>
          <w:sz w:val="20"/>
          <w:szCs w:val="20"/>
          <w:bdr w:val="none" w:sz="0" w:space="0" w:color="auto" w:frame="1"/>
          <w:shd w:val="clear" w:color="auto" w:fill="FFFFFF"/>
        </w:rPr>
        <w:t>SW18 2PU</w:t>
      </w:r>
    </w:p>
    <w:p w:rsidR="00432626" w:rsidRPr="00432626" w:rsidRDefault="00432626" w:rsidP="00432626">
      <w:pPr>
        <w:ind w:left="-360" w:right="-260"/>
        <w:rPr>
          <w:rStyle w:val="adr"/>
          <w:rFonts w:asciiTheme="minorHAnsi" w:hAnsiTheme="minorHAnsi" w:cs="Calibri"/>
          <w:color w:val="000000"/>
          <w:sz w:val="20"/>
          <w:szCs w:val="20"/>
          <w:bdr w:val="none" w:sz="0" w:space="0" w:color="auto" w:frame="1"/>
          <w:shd w:val="clear" w:color="auto" w:fill="FFFFFF"/>
        </w:rPr>
      </w:pPr>
    </w:p>
    <w:p w:rsidR="00432626" w:rsidRPr="00432626" w:rsidRDefault="00432626" w:rsidP="00432626">
      <w:pPr>
        <w:ind w:left="-360" w:right="-260"/>
        <w:rPr>
          <w:rStyle w:val="adr"/>
          <w:rFonts w:asciiTheme="minorHAnsi" w:hAnsiTheme="minorHAnsi" w:cs="Calibri"/>
          <w:color w:val="000000"/>
          <w:sz w:val="20"/>
          <w:szCs w:val="20"/>
          <w:bdr w:val="none" w:sz="0" w:space="0" w:color="auto" w:frame="1"/>
          <w:shd w:val="clear" w:color="auto" w:fill="FFFFFF"/>
        </w:rPr>
      </w:pPr>
      <w:r w:rsidRPr="00432626">
        <w:rPr>
          <w:rStyle w:val="adr"/>
          <w:rFonts w:asciiTheme="minorHAnsi" w:hAnsiTheme="minorHAnsi" w:cs="Calibri"/>
          <w:color w:val="000000"/>
          <w:sz w:val="20"/>
          <w:szCs w:val="20"/>
          <w:bdr w:val="none" w:sz="0" w:space="0" w:color="auto" w:frame="1"/>
          <w:shd w:val="clear" w:color="auto" w:fill="FFFFFF"/>
        </w:rPr>
        <w:t>Tel 0208 871 6120</w:t>
      </w:r>
    </w:p>
    <w:p w:rsidR="00432626" w:rsidRPr="00432626" w:rsidRDefault="00432626" w:rsidP="00432626">
      <w:pPr>
        <w:ind w:left="-360" w:right="-260"/>
        <w:rPr>
          <w:rFonts w:asciiTheme="minorHAnsi" w:hAnsiTheme="minorHAnsi" w:cs="Calibri"/>
          <w:color w:val="000000"/>
          <w:sz w:val="18"/>
          <w:szCs w:val="18"/>
        </w:rPr>
      </w:pPr>
      <w:r w:rsidRPr="00432626">
        <w:rPr>
          <w:rStyle w:val="adr"/>
          <w:rFonts w:asciiTheme="minorHAnsi" w:hAnsiTheme="minorHAnsi" w:cs="Calibri"/>
          <w:color w:val="000000"/>
          <w:sz w:val="20"/>
          <w:szCs w:val="20"/>
          <w:bdr w:val="none" w:sz="0" w:space="0" w:color="auto" w:frame="1"/>
          <w:shd w:val="clear" w:color="auto" w:fill="FFFFFF"/>
        </w:rPr>
        <w:t>Email: registeroffice@wandsworth.gov.uk</w:t>
      </w:r>
    </w:p>
    <w:p w:rsidR="00432626" w:rsidRPr="00432626" w:rsidRDefault="00432626" w:rsidP="00F64DA2">
      <w:pPr>
        <w:ind w:left="-360" w:right="-260"/>
        <w:jc w:val="both"/>
        <w:rPr>
          <w:rFonts w:asciiTheme="minorHAnsi" w:hAnsiTheme="minorHAnsi" w:cs="Calibri"/>
          <w:b/>
          <w:color w:val="000000"/>
          <w:sz w:val="18"/>
          <w:szCs w:val="18"/>
        </w:rPr>
      </w:pPr>
    </w:p>
    <w:p w:rsidR="00113749" w:rsidRPr="00432626" w:rsidRDefault="00113749" w:rsidP="00F64DA2">
      <w:pPr>
        <w:ind w:right="-260"/>
        <w:jc w:val="both"/>
        <w:rPr>
          <w:rFonts w:asciiTheme="minorHAnsi" w:hAnsiTheme="minorHAnsi" w:cs="Calibri"/>
          <w:color w:val="000000"/>
          <w:sz w:val="18"/>
          <w:szCs w:val="18"/>
          <w:u w:val="single"/>
        </w:rPr>
      </w:pPr>
    </w:p>
    <w:p w:rsidR="00FC3925" w:rsidRPr="00432626" w:rsidRDefault="00FC3925" w:rsidP="00F64DA2">
      <w:pPr>
        <w:ind w:left="-360" w:right="-260"/>
        <w:jc w:val="both"/>
        <w:rPr>
          <w:rFonts w:asciiTheme="minorHAnsi" w:hAnsiTheme="minorHAnsi" w:cs="Calibri"/>
          <w:i/>
          <w:iCs/>
          <w:sz w:val="18"/>
          <w:szCs w:val="18"/>
          <w:lang w:val="en-GB"/>
        </w:rPr>
      </w:pPr>
      <w:r w:rsidRPr="00432626">
        <w:rPr>
          <w:rFonts w:asciiTheme="minorHAnsi" w:hAnsiTheme="minorHAnsi" w:cs="Calibri"/>
          <w:i/>
          <w:iCs/>
          <w:sz w:val="18"/>
          <w:szCs w:val="18"/>
          <w:lang w:val="en-GB"/>
        </w:rPr>
        <w:t xml:space="preserve">Produced by </w:t>
      </w:r>
      <w:r w:rsidR="00A40DDE" w:rsidRPr="00432626">
        <w:rPr>
          <w:rFonts w:asciiTheme="minorHAnsi" w:hAnsiTheme="minorHAnsi" w:cs="Calibri"/>
          <w:i/>
          <w:iCs/>
          <w:sz w:val="18"/>
          <w:szCs w:val="18"/>
          <w:lang w:val="en-GB"/>
        </w:rPr>
        <w:t>Heathbridge Practice</w:t>
      </w:r>
      <w:r w:rsidRPr="00432626">
        <w:rPr>
          <w:rFonts w:asciiTheme="minorHAnsi" w:hAnsiTheme="minorHAnsi" w:cs="Calibri"/>
          <w:i/>
          <w:iCs/>
          <w:sz w:val="18"/>
          <w:szCs w:val="18"/>
          <w:lang w:val="en-GB"/>
        </w:rPr>
        <w:t xml:space="preserve"> </w:t>
      </w:r>
    </w:p>
    <w:sectPr w:rsidR="00FC3925" w:rsidRPr="00432626" w:rsidSect="00F1424E">
      <w:pgSz w:w="8420" w:h="11907" w:orient="landscape" w:code="9"/>
      <w:pgMar w:top="719" w:right="1440" w:bottom="719"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001"/>
    <w:multiLevelType w:val="hybridMultilevel"/>
    <w:tmpl w:val="052C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D1E74"/>
    <w:multiLevelType w:val="hybridMultilevel"/>
    <w:tmpl w:val="1F94EA8E"/>
    <w:lvl w:ilvl="0" w:tplc="4E64AAF6">
      <w:numFmt w:val="bullet"/>
      <w:lvlText w:val="·"/>
      <w:lvlJc w:val="left"/>
      <w:pPr>
        <w:ind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C59AF"/>
    <w:multiLevelType w:val="hybridMultilevel"/>
    <w:tmpl w:val="583684AC"/>
    <w:lvl w:ilvl="0" w:tplc="07C69AC0">
      <w:start w:val="1"/>
      <w:numFmt w:val="decimal"/>
      <w:lvlText w:val="%1.)"/>
      <w:lvlJc w:val="left"/>
      <w:pPr>
        <w:ind w:hanging="360"/>
      </w:pPr>
      <w:rPr>
        <w:rFonts w:cs="Times New Roman" w:hint="default"/>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3" w15:restartNumberingAfterBreak="0">
    <w:nsid w:val="41CC7084"/>
    <w:multiLevelType w:val="hybridMultilevel"/>
    <w:tmpl w:val="D834C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947B8F"/>
    <w:multiLevelType w:val="hybridMultilevel"/>
    <w:tmpl w:val="F1E6B108"/>
    <w:lvl w:ilvl="0" w:tplc="4E64AAF6">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70069F"/>
    <w:multiLevelType w:val="hybridMultilevel"/>
    <w:tmpl w:val="7214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35007E"/>
    <w:multiLevelType w:val="hybridMultilevel"/>
    <w:tmpl w:val="124E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0415FB"/>
    <w:multiLevelType w:val="hybridMultilevel"/>
    <w:tmpl w:val="F55A4648"/>
    <w:lvl w:ilvl="0" w:tplc="4E64AAF6">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E70FC7"/>
    <w:multiLevelType w:val="hybridMultilevel"/>
    <w:tmpl w:val="3C6EC2E6"/>
    <w:lvl w:ilvl="0" w:tplc="4E64AAF6">
      <w:numFmt w:val="bullet"/>
      <w:lvlText w:val="·"/>
      <w:lvlJc w:val="left"/>
      <w:pPr>
        <w:ind w:hanging="360"/>
      </w:pPr>
      <w:rPr>
        <w:rFonts w:ascii="Calibri" w:eastAsia="Times New Roman" w:hAnsi="Calibri"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798E18A6"/>
    <w:multiLevelType w:val="hybridMultilevel"/>
    <w:tmpl w:val="544E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1"/>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bookFoldPrint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00"/>
    <w:rsid w:val="00055234"/>
    <w:rsid w:val="000B70CA"/>
    <w:rsid w:val="000C1306"/>
    <w:rsid w:val="000F2FE9"/>
    <w:rsid w:val="00113749"/>
    <w:rsid w:val="001232E6"/>
    <w:rsid w:val="00140E54"/>
    <w:rsid w:val="001B2E5B"/>
    <w:rsid w:val="00401097"/>
    <w:rsid w:val="00432626"/>
    <w:rsid w:val="004E0E64"/>
    <w:rsid w:val="00572259"/>
    <w:rsid w:val="008251FB"/>
    <w:rsid w:val="008B3B35"/>
    <w:rsid w:val="00931269"/>
    <w:rsid w:val="00967243"/>
    <w:rsid w:val="00A40DDE"/>
    <w:rsid w:val="00A66C4F"/>
    <w:rsid w:val="00AD5400"/>
    <w:rsid w:val="00B33AD5"/>
    <w:rsid w:val="00B83E31"/>
    <w:rsid w:val="00CA4031"/>
    <w:rsid w:val="00D41E58"/>
    <w:rsid w:val="00F1424E"/>
    <w:rsid w:val="00F64DA2"/>
    <w:rsid w:val="00FC3925"/>
    <w:rsid w:val="00FC3AD2"/>
    <w:rsid w:val="00FD3806"/>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438A8A-EAEF-47CB-9FF3-7EB62D7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1B2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NormalWeb">
    <w:name w:val="Normal (Web)"/>
    <w:basedOn w:val="Normal"/>
    <w:uiPriority w:val="99"/>
    <w:rsid w:val="001232E6"/>
    <w:pPr>
      <w:spacing w:before="100" w:beforeAutospacing="1" w:after="100" w:afterAutospacing="1"/>
    </w:pPr>
  </w:style>
  <w:style w:type="character" w:styleId="Strong">
    <w:name w:val="Strong"/>
    <w:basedOn w:val="DefaultParagraphFont"/>
    <w:uiPriority w:val="22"/>
    <w:qFormat/>
    <w:rsid w:val="001232E6"/>
    <w:rPr>
      <w:rFonts w:cs="Times New Roman"/>
      <w:b/>
      <w:bCs/>
    </w:rPr>
  </w:style>
  <w:style w:type="paragraph" w:styleId="BalloonText">
    <w:name w:val="Balloon Text"/>
    <w:basedOn w:val="Normal"/>
    <w:link w:val="BalloonTextChar"/>
    <w:uiPriority w:val="99"/>
    <w:semiHidden/>
    <w:unhideWhenUsed/>
    <w:rsid w:val="0096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243"/>
    <w:rPr>
      <w:rFonts w:ascii="Tahoma" w:hAnsi="Tahoma" w:cs="Tahoma"/>
      <w:sz w:val="16"/>
      <w:szCs w:val="16"/>
      <w:lang w:val="en-US" w:eastAsia="en-US"/>
    </w:rPr>
  </w:style>
  <w:style w:type="character" w:customStyle="1" w:styleId="apple-converted-space">
    <w:name w:val="apple-converted-space"/>
    <w:rsid w:val="00A40DDE"/>
  </w:style>
  <w:style w:type="character" w:customStyle="1" w:styleId="adr">
    <w:name w:val="adr"/>
    <w:rsid w:val="00A40DDE"/>
  </w:style>
  <w:style w:type="character" w:styleId="Hyperlink">
    <w:name w:val="Hyperlink"/>
    <w:basedOn w:val="DefaultParagraphFont"/>
    <w:uiPriority w:val="99"/>
    <w:unhideWhenUsed/>
    <w:rsid w:val="00432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10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eroffice@wand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s.wandsworth.gov.uk/OnlineBookings/default.aspx" TargetMode="External"/><Relationship Id="rId5" Type="http://schemas.openxmlformats.org/officeDocument/2006/relationships/hyperlink" Target="mailto:registeroffice@wandsworth.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Villages Medical Centre</vt:lpstr>
    </vt:vector>
  </TitlesOfParts>
  <Company>Surrey NHS</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Villages Medical Centre</dc:title>
  <dc:subject/>
  <dc:creator>Chris Allen</dc:creator>
  <cp:keywords/>
  <dc:description/>
  <cp:lastModifiedBy>Tracey</cp:lastModifiedBy>
  <cp:revision>2</cp:revision>
  <cp:lastPrinted>2011-10-28T15:14:00Z</cp:lastPrinted>
  <dcterms:created xsi:type="dcterms:W3CDTF">2021-04-27T16:20:00Z</dcterms:created>
  <dcterms:modified xsi:type="dcterms:W3CDTF">2021-04-27T16:20:00Z</dcterms:modified>
</cp:coreProperties>
</file>